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rPr>
          <w:sz w:val="28"/>
          <w:szCs w:val="28"/>
        </w:rPr>
      </w:pPr>
      <w:r>
        <w:rPr>
          <w:rFonts w:ascii="方正楷体_GBK" w:hAnsi="方正楷体_GBK" w:eastAsia="方正楷体_GBK" w:cs="方正楷体_GBK"/>
          <w:b/>
          <w:color w:val="000000"/>
          <w:sz w:val="28"/>
        </w:rPr>
        <w:t>部门预算公开表</w:t>
      </w:r>
    </w:p>
    <w:p>
      <w:pPr>
        <w:pStyle w:val="31"/>
        <w:tabs>
          <w:tab w:val="right" w:leader="dot" w:pos="14562"/>
        </w:tabs>
        <w:rPr>
          <w:rFonts w:cs="Times New Roman"/>
        </w:rPr>
      </w:pPr>
      <w:r>
        <w:rPr>
          <w:sz w:val="28"/>
          <w:szCs w:val="28"/>
        </w:rPr>
        <w:fldChar w:fldCharType="begin"/>
      </w:r>
      <w:r>
        <w:rPr>
          <w:sz w:val="28"/>
          <w:szCs w:val="28"/>
        </w:rPr>
        <w:instrText xml:space="preserve">TOC \o "2-2" \h \z \u</w:instrText>
      </w:r>
      <w:r>
        <w:rPr>
          <w:sz w:val="28"/>
          <w:szCs w:val="28"/>
        </w:rPr>
        <w:fldChar w:fldCharType="separate"/>
      </w:r>
      <w:r>
        <w:rPr>
          <w:rFonts w:cs="Times New Roman"/>
        </w:rPr>
        <w:fldChar w:fldCharType="begin"/>
      </w:r>
      <w:r>
        <w:rPr>
          <w:rFonts w:cs="Times New Roman"/>
        </w:rPr>
        <w:instrText xml:space="preserve"> HYPERLINK \l _Toc32075 </w:instrText>
      </w:r>
      <w:r>
        <w:rPr>
          <w:rFonts w:cs="Times New Roman"/>
        </w:rPr>
        <w:fldChar w:fldCharType="separate"/>
      </w:r>
      <w:r>
        <w:rPr>
          <w:rFonts w:cs="Times New Roman"/>
        </w:rPr>
        <w:t>部门预算收支总表</w:t>
      </w:r>
      <w:r>
        <w:rPr>
          <w:rFonts w:cs="Times New Roman"/>
        </w:rPr>
        <w:tab/>
      </w:r>
      <w:r>
        <w:rPr>
          <w:rFonts w:cs="Times New Roman"/>
        </w:rPr>
        <w:fldChar w:fldCharType="begin"/>
      </w:r>
      <w:r>
        <w:rPr>
          <w:rFonts w:cs="Times New Roman"/>
        </w:rPr>
        <w:instrText xml:space="preserve"> PAGEREF _Toc32075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_Toc23106 </w:instrText>
      </w:r>
      <w:r>
        <w:rPr>
          <w:rFonts w:cs="Times New Roman"/>
        </w:rPr>
        <w:fldChar w:fldCharType="separate"/>
      </w:r>
      <w:r>
        <w:rPr>
          <w:rFonts w:cs="Times New Roman"/>
        </w:rPr>
        <w:t>部门预算收入总表</w:t>
      </w:r>
      <w:r>
        <w:rPr>
          <w:rFonts w:cs="Times New Roman"/>
        </w:rPr>
        <w:tab/>
      </w:r>
      <w:r>
        <w:rPr>
          <w:rFonts w:cs="Times New Roman"/>
        </w:rPr>
        <w:fldChar w:fldCharType="begin"/>
      </w:r>
      <w:r>
        <w:rPr>
          <w:rFonts w:cs="Times New Roman"/>
        </w:rPr>
        <w:instrText xml:space="preserve"> PAGEREF _Toc23106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_Toc21316 </w:instrText>
      </w:r>
      <w:r>
        <w:rPr>
          <w:rFonts w:cs="Times New Roman"/>
        </w:rPr>
        <w:fldChar w:fldCharType="separate"/>
      </w:r>
      <w:r>
        <w:rPr>
          <w:rFonts w:cs="Times New Roman"/>
        </w:rPr>
        <w:t>部门预算支出总表</w:t>
      </w:r>
      <w:r>
        <w:rPr>
          <w:rFonts w:cs="Times New Roman"/>
        </w:rPr>
        <w:tab/>
      </w:r>
      <w:r>
        <w:rPr>
          <w:rFonts w:cs="Times New Roman"/>
        </w:rPr>
        <w:fldChar w:fldCharType="begin"/>
      </w:r>
      <w:r>
        <w:rPr>
          <w:rFonts w:cs="Times New Roman"/>
        </w:rPr>
        <w:instrText xml:space="preserve"> PAGEREF _Toc21316 \h </w:instrText>
      </w:r>
      <w:r>
        <w:rPr>
          <w:rFonts w:cs="Times New Roman"/>
        </w:rPr>
        <w:fldChar w:fldCharType="separate"/>
      </w:r>
      <w:r>
        <w:rPr>
          <w:rFonts w:cs="Times New Roman"/>
        </w:rPr>
        <w:t>6</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_Toc31994 </w:instrText>
      </w:r>
      <w:r>
        <w:rPr>
          <w:rFonts w:cs="Times New Roman"/>
        </w:rPr>
        <w:fldChar w:fldCharType="separate"/>
      </w:r>
      <w:r>
        <w:rPr>
          <w:rFonts w:cs="Times New Roman"/>
        </w:rPr>
        <w:t>部门预算财政拨款收支总表</w:t>
      </w:r>
      <w:r>
        <w:rPr>
          <w:rFonts w:cs="Times New Roman"/>
        </w:rPr>
        <w:tab/>
      </w:r>
      <w:r>
        <w:rPr>
          <w:rFonts w:cs="Times New Roman"/>
        </w:rPr>
        <w:fldChar w:fldCharType="begin"/>
      </w:r>
      <w:r>
        <w:rPr>
          <w:rFonts w:cs="Times New Roman"/>
        </w:rPr>
        <w:instrText xml:space="preserve"> PAGEREF _Toc31994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_Toc13394 </w:instrText>
      </w:r>
      <w:r>
        <w:rPr>
          <w:rFonts w:cs="Times New Roman"/>
        </w:rPr>
        <w:fldChar w:fldCharType="separate"/>
      </w:r>
      <w:r>
        <w:rPr>
          <w:rFonts w:cs="Times New Roman"/>
        </w:rPr>
        <w:t>部门预算一般公共预算财政拨款支出表</w:t>
      </w:r>
      <w:r>
        <w:rPr>
          <w:rFonts w:cs="Times New Roman"/>
        </w:rPr>
        <w:tab/>
      </w:r>
      <w:r>
        <w:rPr>
          <w:rFonts w:cs="Times New Roman"/>
        </w:rPr>
        <w:fldChar w:fldCharType="begin"/>
      </w:r>
      <w:r>
        <w:rPr>
          <w:rFonts w:cs="Times New Roman"/>
        </w:rPr>
        <w:instrText xml:space="preserve"> PAGEREF _Toc13394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_Toc22736 </w:instrText>
      </w:r>
      <w:r>
        <w:rPr>
          <w:rFonts w:cs="Times New Roman"/>
        </w:rPr>
        <w:fldChar w:fldCharType="separate"/>
      </w:r>
      <w:r>
        <w:rPr>
          <w:rFonts w:cs="Times New Roman"/>
        </w:rPr>
        <w:t>部门预算一般公共预算财政拨款基本支出表</w:t>
      </w:r>
      <w:r>
        <w:rPr>
          <w:rFonts w:cs="Times New Roman"/>
        </w:rPr>
        <w:tab/>
      </w:r>
      <w:r>
        <w:rPr>
          <w:rFonts w:cs="Times New Roman"/>
        </w:rPr>
        <w:fldChar w:fldCharType="begin"/>
      </w:r>
      <w:r>
        <w:rPr>
          <w:rFonts w:cs="Times New Roman"/>
        </w:rPr>
        <w:instrText xml:space="preserve"> PAGEREF _Toc22736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_Toc5112 </w:instrText>
      </w:r>
      <w:r>
        <w:rPr>
          <w:rFonts w:cs="Times New Roman"/>
        </w:rPr>
        <w:fldChar w:fldCharType="separate"/>
      </w:r>
      <w:r>
        <w:rPr>
          <w:rFonts w:cs="Times New Roman"/>
        </w:rPr>
        <w:t>部门预算政府基金预算财政拨款支出表</w:t>
      </w:r>
      <w:r>
        <w:rPr>
          <w:rFonts w:cs="Times New Roman"/>
        </w:rPr>
        <w:tab/>
      </w:r>
      <w:r>
        <w:rPr>
          <w:rFonts w:cs="Times New Roman"/>
        </w:rPr>
        <w:fldChar w:fldCharType="begin"/>
      </w:r>
      <w:r>
        <w:rPr>
          <w:rFonts w:cs="Times New Roman"/>
        </w:rPr>
        <w:instrText xml:space="preserve"> PAGEREF _Toc5112 \h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_Toc4102 </w:instrText>
      </w:r>
      <w:r>
        <w:rPr>
          <w:rFonts w:cs="Times New Roman"/>
        </w:rPr>
        <w:fldChar w:fldCharType="separate"/>
      </w:r>
      <w:r>
        <w:rPr>
          <w:rFonts w:cs="Times New Roman"/>
        </w:rPr>
        <w:t>部门预算国有资本经营预算财政拨款支出表</w:t>
      </w:r>
      <w:r>
        <w:rPr>
          <w:rFonts w:cs="Times New Roman"/>
        </w:rPr>
        <w:tab/>
      </w:r>
      <w:r>
        <w:rPr>
          <w:rFonts w:cs="Times New Roman"/>
        </w:rPr>
        <w:fldChar w:fldCharType="begin"/>
      </w:r>
      <w:r>
        <w:rPr>
          <w:rFonts w:cs="Times New Roman"/>
        </w:rPr>
        <w:instrText xml:space="preserve"> PAGEREF _Toc4102 \h </w:instrText>
      </w:r>
      <w:r>
        <w:rPr>
          <w:rFonts w:cs="Times New Roman"/>
        </w:rPr>
        <w:fldChar w:fldCharType="separate"/>
      </w:r>
      <w:r>
        <w:rPr>
          <w:rFonts w:cs="Times New Roman"/>
        </w:rPr>
        <w:t>14</w:t>
      </w:r>
      <w:r>
        <w:rPr>
          <w:rFonts w:cs="Times New Roman"/>
        </w:rPr>
        <w:fldChar w:fldCharType="end"/>
      </w:r>
      <w:r>
        <w:rPr>
          <w:rFonts w:cs="Times New Roman"/>
        </w:rPr>
        <w:fldChar w:fldCharType="end"/>
      </w:r>
    </w:p>
    <w:p>
      <w:pPr>
        <w:pStyle w:val="31"/>
        <w:tabs>
          <w:tab w:val="right" w:leader="dot" w:pos="14562"/>
        </w:tabs>
        <w:rPr>
          <w:sz w:val="28"/>
          <w:szCs w:val="28"/>
        </w:rPr>
      </w:pPr>
      <w:r>
        <w:rPr>
          <w:rFonts w:cs="Times New Roman"/>
        </w:rPr>
        <w:fldChar w:fldCharType="begin"/>
      </w:r>
      <w:r>
        <w:rPr>
          <w:rFonts w:cs="Times New Roman"/>
        </w:rPr>
        <w:instrText xml:space="preserve"> HYPERLINK \l _Toc23802 </w:instrText>
      </w:r>
      <w:r>
        <w:rPr>
          <w:rFonts w:cs="Times New Roman"/>
        </w:rPr>
        <w:fldChar w:fldCharType="separate"/>
      </w:r>
      <w:r>
        <w:rPr>
          <w:rFonts w:cs="Times New Roman"/>
        </w:rPr>
        <w:t>部门预算财政拨款“三公”经费支出表</w:t>
      </w:r>
      <w:r>
        <w:rPr>
          <w:rFonts w:cs="Times New Roman"/>
        </w:rPr>
        <w:tab/>
      </w:r>
      <w:r>
        <w:rPr>
          <w:rFonts w:cs="Times New Roman"/>
        </w:rPr>
        <w:fldChar w:fldCharType="begin"/>
      </w:r>
      <w:r>
        <w:rPr>
          <w:rFonts w:cs="Times New Roman"/>
        </w:rPr>
        <w:instrText xml:space="preserve"> PAGEREF _Toc23802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r>
        <w:rPr>
          <w:sz w:val="28"/>
          <w:szCs w:val="28"/>
        </w:rPr>
        <w:fldChar w:fldCharType="end"/>
      </w:r>
    </w:p>
    <w:p>
      <w:pPr>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部门预算信息公开情况说明</w:t>
      </w:r>
    </w:p>
    <w:p>
      <w:pPr>
        <w:pStyle w:val="31"/>
        <w:tabs>
          <w:tab w:val="right" w:leader="dot" w:pos="14562"/>
        </w:tabs>
        <w:rPr>
          <w:rFonts w:cs="Times New Roman"/>
        </w:rPr>
      </w:pPr>
      <w:r>
        <w:rPr>
          <w:sz w:val="28"/>
          <w:szCs w:val="28"/>
        </w:rPr>
        <w:fldChar w:fldCharType="begin"/>
      </w:r>
      <w:r>
        <w:rPr>
          <w:sz w:val="28"/>
          <w:szCs w:val="28"/>
        </w:rPr>
        <w:instrText xml:space="preserve">TOC \o "3-3" \h \z \u</w:instrText>
      </w:r>
      <w:r>
        <w:rPr>
          <w:sz w:val="28"/>
          <w:szCs w:val="28"/>
        </w:rPr>
        <w:fldChar w:fldCharType="separate"/>
      </w:r>
      <w:r>
        <w:rPr>
          <w:rFonts w:cs="Times New Roman"/>
        </w:rPr>
        <w:fldChar w:fldCharType="begin"/>
      </w:r>
      <w:r>
        <w:rPr>
          <w:rFonts w:cs="Times New Roman"/>
        </w:rPr>
        <w:instrText xml:space="preserve"> HYPERLINK \l _Toc7001 </w:instrText>
      </w:r>
      <w:r>
        <w:rPr>
          <w:rFonts w:cs="Times New Roman"/>
        </w:rPr>
        <w:fldChar w:fldCharType="separate"/>
      </w:r>
      <w:r>
        <w:rPr>
          <w:rFonts w:cs="Times New Roman"/>
        </w:rPr>
        <w:t>一、部门职责及机构设置情况</w:t>
      </w:r>
      <w:r>
        <w:rPr>
          <w:rFonts w:cs="Times New Roman"/>
        </w:rPr>
        <w:tab/>
      </w:r>
      <w:r>
        <w:rPr>
          <w:rFonts w:cs="Times New Roman"/>
        </w:rPr>
        <w:fldChar w:fldCharType="begin"/>
      </w:r>
      <w:r>
        <w:rPr>
          <w:rFonts w:cs="Times New Roman"/>
        </w:rPr>
        <w:instrText xml:space="preserve"> PAGEREF _Toc7001 \h </w:instrText>
      </w:r>
      <w:r>
        <w:rPr>
          <w:rFonts w:cs="Times New Roman"/>
        </w:rPr>
        <w:fldChar w:fldCharType="separate"/>
      </w:r>
      <w:r>
        <w:rPr>
          <w:rFonts w:cs="Times New Roman"/>
        </w:rPr>
        <w:t>16</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_Toc23572 </w:instrText>
      </w:r>
      <w:r>
        <w:rPr>
          <w:rFonts w:cs="Times New Roman"/>
        </w:rPr>
        <w:fldChar w:fldCharType="separate"/>
      </w:r>
      <w:r>
        <w:rPr>
          <w:rFonts w:cs="Times New Roman"/>
        </w:rPr>
        <w:t>二、部门预算安排的总体情况</w:t>
      </w:r>
      <w:r>
        <w:rPr>
          <w:rFonts w:cs="Times New Roman"/>
        </w:rPr>
        <w:tab/>
      </w:r>
      <w:r>
        <w:rPr>
          <w:rFonts w:cs="Times New Roman"/>
        </w:rPr>
        <w:fldChar w:fldCharType="begin"/>
      </w:r>
      <w:r>
        <w:rPr>
          <w:rFonts w:cs="Times New Roman"/>
        </w:rPr>
        <w:instrText xml:space="preserve"> PAGEREF _Toc23572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_Toc15401 </w:instrText>
      </w:r>
      <w:r>
        <w:rPr>
          <w:rFonts w:cs="Times New Roman"/>
        </w:rPr>
        <w:fldChar w:fldCharType="separate"/>
      </w:r>
      <w:r>
        <w:rPr>
          <w:rFonts w:cs="Times New Roman"/>
        </w:rPr>
        <w:t>三、机关运行经费安排情况</w:t>
      </w:r>
      <w:r>
        <w:rPr>
          <w:rFonts w:cs="Times New Roman"/>
        </w:rPr>
        <w:tab/>
      </w:r>
      <w:r>
        <w:rPr>
          <w:rFonts w:cs="Times New Roman"/>
        </w:rPr>
        <w:fldChar w:fldCharType="begin"/>
      </w:r>
      <w:r>
        <w:rPr>
          <w:rFonts w:cs="Times New Roman"/>
        </w:rPr>
        <w:instrText xml:space="preserve"> PAGEREF _Toc15401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_Toc12364 </w:instrText>
      </w:r>
      <w:r>
        <w:rPr>
          <w:rFonts w:cs="Times New Roman"/>
        </w:rPr>
        <w:fldChar w:fldCharType="separate"/>
      </w:r>
      <w:r>
        <w:rPr>
          <w:rFonts w:cs="Times New Roman"/>
        </w:rPr>
        <w:t>四、财政拨款“三公”经费预算情况及增减变化原因</w:t>
      </w:r>
      <w:r>
        <w:rPr>
          <w:rFonts w:cs="Times New Roman"/>
        </w:rPr>
        <w:tab/>
      </w:r>
      <w:r>
        <w:rPr>
          <w:rFonts w:cs="Times New Roman"/>
        </w:rPr>
        <w:fldChar w:fldCharType="begin"/>
      </w:r>
      <w:r>
        <w:rPr>
          <w:rFonts w:cs="Times New Roman"/>
        </w:rPr>
        <w:instrText xml:space="preserve"> PAGEREF _Toc12364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_Toc25904 </w:instrText>
      </w:r>
      <w:r>
        <w:rPr>
          <w:rFonts w:cs="Times New Roman"/>
        </w:rPr>
        <w:fldChar w:fldCharType="separate"/>
      </w:r>
      <w:r>
        <w:rPr>
          <w:rFonts w:cs="Times New Roman"/>
        </w:rPr>
        <w:t>五、预算绩效信息</w:t>
      </w:r>
      <w:r>
        <w:rPr>
          <w:rFonts w:cs="Times New Roman"/>
        </w:rPr>
        <w:tab/>
      </w:r>
      <w:r>
        <w:rPr>
          <w:rFonts w:cs="Times New Roman"/>
        </w:rPr>
        <w:fldChar w:fldCharType="begin"/>
      </w:r>
      <w:r>
        <w:rPr>
          <w:rFonts w:cs="Times New Roman"/>
        </w:rPr>
        <w:instrText xml:space="preserve"> PAGEREF _Toc25904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_Toc26444 </w:instrText>
      </w:r>
      <w:r>
        <w:rPr>
          <w:rFonts w:cs="Times New Roman"/>
        </w:rPr>
        <w:fldChar w:fldCharType="separate"/>
      </w:r>
      <w:r>
        <w:rPr>
          <w:rFonts w:cs="Times New Roman"/>
        </w:rPr>
        <w:t>六、政府采购预算情况</w:t>
      </w:r>
      <w:r>
        <w:rPr>
          <w:rFonts w:cs="Times New Roman"/>
        </w:rPr>
        <w:tab/>
      </w:r>
      <w:r>
        <w:rPr>
          <w:rFonts w:cs="Times New Roman"/>
        </w:rPr>
        <w:fldChar w:fldCharType="begin"/>
      </w:r>
      <w:r>
        <w:rPr>
          <w:rFonts w:cs="Times New Roman"/>
        </w:rPr>
        <w:instrText xml:space="preserve"> PAGEREF _Toc26444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_Toc16527 </w:instrText>
      </w:r>
      <w:r>
        <w:rPr>
          <w:rFonts w:cs="Times New Roman"/>
        </w:rPr>
        <w:fldChar w:fldCharType="separate"/>
      </w:r>
      <w:r>
        <w:rPr>
          <w:rFonts w:cs="Times New Roman"/>
        </w:rPr>
        <w:t>七、国有资产信息</w:t>
      </w:r>
      <w:r>
        <w:rPr>
          <w:rFonts w:cs="Times New Roman"/>
        </w:rPr>
        <w:tab/>
      </w:r>
      <w:r>
        <w:rPr>
          <w:rFonts w:cs="Times New Roman"/>
        </w:rPr>
        <w:fldChar w:fldCharType="begin"/>
      </w:r>
      <w:r>
        <w:rPr>
          <w:rFonts w:cs="Times New Roman"/>
        </w:rPr>
        <w:instrText xml:space="preserve"> PAGEREF _Toc16527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_Toc4140 </w:instrText>
      </w:r>
      <w:r>
        <w:rPr>
          <w:rFonts w:cs="Times New Roman"/>
        </w:rPr>
        <w:fldChar w:fldCharType="separate"/>
      </w:r>
      <w:r>
        <w:rPr>
          <w:rFonts w:cs="Times New Roman"/>
        </w:rPr>
        <w:t>八、名词解释</w:t>
      </w:r>
      <w:r>
        <w:rPr>
          <w:rFonts w:cs="Times New Roman"/>
        </w:rPr>
        <w:tab/>
      </w:r>
      <w:r>
        <w:rPr>
          <w:rFonts w:cs="Times New Roman"/>
        </w:rPr>
        <w:fldChar w:fldCharType="begin"/>
      </w:r>
      <w:r>
        <w:rPr>
          <w:rFonts w:cs="Times New Roman"/>
        </w:rPr>
        <w:instrText xml:space="preserve"> PAGEREF _Toc4140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31"/>
        <w:tabs>
          <w:tab w:val="right" w:leader="dot" w:pos="14562"/>
        </w:tabs>
        <w:rPr>
          <w:sz w:val="28"/>
          <w:szCs w:val="28"/>
        </w:rPr>
      </w:pPr>
      <w:r>
        <w:rPr>
          <w:rFonts w:cs="Times New Roman"/>
        </w:rPr>
        <w:fldChar w:fldCharType="begin"/>
      </w:r>
      <w:r>
        <w:rPr>
          <w:rFonts w:cs="Times New Roman"/>
        </w:rPr>
        <w:instrText xml:space="preserve"> HYPERLINK \l _Toc24725 </w:instrText>
      </w:r>
      <w:r>
        <w:rPr>
          <w:rFonts w:cs="Times New Roman"/>
        </w:rPr>
        <w:fldChar w:fldCharType="separate"/>
      </w:r>
      <w:r>
        <w:rPr>
          <w:rFonts w:cs="Times New Roman"/>
        </w:rPr>
        <w:t>九、其他需要说明的事项</w:t>
      </w:r>
      <w:r>
        <w:rPr>
          <w:rFonts w:cs="Times New Roman"/>
        </w:rPr>
        <w:tab/>
      </w:r>
      <w:r>
        <w:rPr>
          <w:rFonts w:cs="Times New Roman"/>
        </w:rPr>
        <w:fldChar w:fldCharType="begin"/>
      </w:r>
      <w:r>
        <w:rPr>
          <w:rFonts w:cs="Times New Roman"/>
        </w:rPr>
        <w:instrText xml:space="preserve"> PAGEREF _Toc24725 \h </w:instrText>
      </w:r>
      <w:r>
        <w:rPr>
          <w:rFonts w:cs="Times New Roman"/>
        </w:rPr>
        <w:fldChar w:fldCharType="separate"/>
      </w:r>
      <w:r>
        <w:rPr>
          <w:rFonts w:cs="Times New Roman"/>
        </w:rPr>
        <w:t>30</w:t>
      </w:r>
      <w:r>
        <w:rPr>
          <w:rFonts w:cs="Times New Roman"/>
        </w:rPr>
        <w:fldChar w:fldCharType="end"/>
      </w:r>
      <w:r>
        <w:rPr>
          <w:rFonts w:cs="Times New Roman"/>
        </w:rPr>
        <w:fldChar w:fldCharType="end"/>
      </w:r>
    </w:p>
    <w:p>
      <w:r>
        <w:rPr>
          <w:sz w:val="28"/>
          <w:szCs w:val="28"/>
        </w:rP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1"/>
        <w:tabs>
          <w:tab w:val="right" w:leader="dot" w:pos="14562"/>
        </w:tabs>
        <w:rPr>
          <w:rFonts w:cs="Times New Roman"/>
        </w:rPr>
      </w:pPr>
      <w:r>
        <w:fldChar w:fldCharType="begin"/>
      </w:r>
      <w:r>
        <w:instrText xml:space="preserve">TOC \o "4-4" \h \z \u</w:instrText>
      </w:r>
      <w:r>
        <w:fldChar w:fldCharType="separate"/>
      </w:r>
      <w:r>
        <w:rPr>
          <w:rFonts w:cs="Times New Roman"/>
        </w:rPr>
        <w:fldChar w:fldCharType="begin"/>
      </w:r>
      <w:r>
        <w:rPr>
          <w:rFonts w:cs="Times New Roman"/>
        </w:rPr>
        <w:instrText xml:space="preserve"> HYPERLINK \l _Toc19401 </w:instrText>
      </w:r>
      <w:r>
        <w:rPr>
          <w:rFonts w:cs="Times New Roman"/>
        </w:rPr>
        <w:fldChar w:fldCharType="separate"/>
      </w:r>
      <w:r>
        <w:rPr>
          <w:rFonts w:cs="Times New Roman"/>
        </w:rPr>
        <w:t>一、中共</w:t>
      </w:r>
      <w:r>
        <w:rPr>
          <w:rFonts w:hint="eastAsia" w:cs="Times New Roman"/>
          <w:lang w:val="en-US" w:eastAsia="zh-CN"/>
        </w:rPr>
        <w:t>石家庄市</w:t>
      </w:r>
      <w:r>
        <w:rPr>
          <w:rFonts w:cs="Times New Roman"/>
        </w:rPr>
        <w:t>栾城区纪律检查委员会收支预算</w:t>
      </w:r>
      <w:r>
        <w:rPr>
          <w:rFonts w:cs="Times New Roman"/>
        </w:rPr>
        <w:tab/>
      </w:r>
      <w:r>
        <w:rPr>
          <w:rFonts w:cs="Times New Roman"/>
        </w:rPr>
        <w:fldChar w:fldCharType="begin"/>
      </w:r>
      <w:r>
        <w:rPr>
          <w:rFonts w:cs="Times New Roman"/>
        </w:rPr>
        <w:instrText xml:space="preserve"> PAGEREF _Toc19401 \h </w:instrText>
      </w:r>
      <w:r>
        <w:rPr>
          <w:rFonts w:cs="Times New Roman"/>
        </w:rPr>
        <w:fldChar w:fldCharType="separate"/>
      </w:r>
      <w:r>
        <w:rPr>
          <w:rFonts w:cs="Times New Roman"/>
        </w:rPr>
        <w:t>32</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_Toc21325 </w:instrText>
      </w:r>
      <w:r>
        <w:rPr>
          <w:rFonts w:cs="Times New Roman"/>
        </w:rPr>
        <w:fldChar w:fldCharType="separate"/>
      </w:r>
      <w:r>
        <w:rPr>
          <w:rFonts w:cs="Times New Roman"/>
        </w:rPr>
        <w:t>二、石家庄市栾城区廉政宣教中心收支预算</w:t>
      </w:r>
      <w:r>
        <w:rPr>
          <w:rFonts w:cs="Times New Roman"/>
        </w:rPr>
        <w:tab/>
      </w:r>
      <w:r>
        <w:rPr>
          <w:rFonts w:cs="Times New Roman"/>
        </w:rPr>
        <w:fldChar w:fldCharType="begin"/>
      </w:r>
      <w:r>
        <w:rPr>
          <w:rFonts w:cs="Times New Roman"/>
        </w:rPr>
        <w:instrText xml:space="preserve"> PAGEREF _Toc21325 \h </w:instrText>
      </w:r>
      <w:r>
        <w:rPr>
          <w:rFonts w:cs="Times New Roman"/>
        </w:rPr>
        <w:fldChar w:fldCharType="separate"/>
      </w:r>
      <w:r>
        <w:rPr>
          <w:rFonts w:cs="Times New Roman"/>
        </w:rPr>
        <w:t>57</w:t>
      </w:r>
      <w:r>
        <w:rPr>
          <w:rFonts w:cs="Times New Roman"/>
        </w:rPr>
        <w:fldChar w:fldCharType="end"/>
      </w:r>
      <w:r>
        <w:rPr>
          <w:rFonts w:cs="Times New Roman"/>
        </w:rPr>
        <w:fldChar w:fldCharType="end"/>
      </w:r>
    </w:p>
    <w:p>
      <w:pPr>
        <w:pStyle w:val="31"/>
        <w:tabs>
          <w:tab w:val="right" w:leader="dot" w:pos="14562"/>
        </w:tabs>
      </w:pPr>
      <w:r>
        <w:rPr>
          <w:rFonts w:cs="Times New Roman"/>
        </w:rPr>
        <w:fldChar w:fldCharType="begin"/>
      </w:r>
      <w:r>
        <w:rPr>
          <w:rFonts w:cs="Times New Roman"/>
        </w:rPr>
        <w:instrText xml:space="preserve"> HYPERLINK \l _Toc23770 </w:instrText>
      </w:r>
      <w:r>
        <w:rPr>
          <w:rFonts w:cs="Times New Roman"/>
        </w:rPr>
        <w:fldChar w:fldCharType="separate"/>
      </w:r>
      <w:r>
        <w:rPr>
          <w:rFonts w:cs="Times New Roman"/>
        </w:rPr>
        <w:t>三、中共石家庄市栾城区委巡察工作领导小组办公室收支预算</w:t>
      </w:r>
      <w:r>
        <w:rPr>
          <w:rFonts w:cs="Times New Roman"/>
        </w:rPr>
        <w:tab/>
      </w:r>
      <w:r>
        <w:rPr>
          <w:rFonts w:cs="Times New Roman"/>
        </w:rPr>
        <w:fldChar w:fldCharType="begin"/>
      </w:r>
      <w:r>
        <w:rPr>
          <w:rFonts w:cs="Times New Roman"/>
        </w:rPr>
        <w:instrText xml:space="preserve"> PAGEREF _Toc23770 \h </w:instrText>
      </w:r>
      <w:r>
        <w:rPr>
          <w:rFonts w:cs="Times New Roman"/>
        </w:rPr>
        <w:fldChar w:fldCharType="separate"/>
      </w:r>
      <w:r>
        <w:rPr>
          <w:rFonts w:cs="Times New Roman"/>
        </w:rPr>
        <w:t>77</w:t>
      </w:r>
      <w:r>
        <w:rPr>
          <w:rFonts w:cs="Times New Roman"/>
        </w:rPr>
        <w:fldChar w:fldCharType="end"/>
      </w:r>
      <w:r>
        <w:rPr>
          <w:rFonts w:cs="Times New Roman"/>
        </w:rPr>
        <w:fldChar w:fldCharType="end"/>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pStyle w:val="31"/>
        <w:tabs>
          <w:tab w:val="right" w:leader="dot" w:pos="14562"/>
        </w:tabs>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32075"/>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2012.06</w:t>
            </w:r>
          </w:p>
        </w:tc>
        <w:tc>
          <w:tcPr>
            <w:tcW w:w="1000" w:type="pct"/>
            <w:vAlign w:val="center"/>
          </w:tcPr>
          <w:p>
            <w:pPr>
              <w:pStyle w:val="14"/>
            </w:pPr>
            <w:r>
              <w:t>一、一般公共服务支出</w:t>
            </w:r>
          </w:p>
        </w:tc>
        <w:tc>
          <w:tcPr>
            <w:tcW w:w="1000" w:type="pct"/>
            <w:vAlign w:val="center"/>
          </w:tcPr>
          <w:p>
            <w:pPr>
              <w:pStyle w:val="13"/>
            </w:pPr>
            <w:r>
              <w:t>1797.91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125.35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88.79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三十一、往来性支出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2012.06</w:t>
            </w:r>
          </w:p>
        </w:tc>
        <w:tc>
          <w:tcPr>
            <w:tcW w:w="1000" w:type="pct"/>
            <w:vAlign w:val="center"/>
          </w:tcPr>
          <w:p>
            <w:pPr>
              <w:pStyle w:val="16"/>
            </w:pPr>
            <w:r>
              <w:t>本年支出合计</w:t>
            </w:r>
          </w:p>
        </w:tc>
        <w:tc>
          <w:tcPr>
            <w:tcW w:w="1000" w:type="pct"/>
            <w:vAlign w:val="center"/>
          </w:tcPr>
          <w:p>
            <w:pPr>
              <w:pStyle w:val="17"/>
            </w:pPr>
            <w:r>
              <w:t>2012.06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2012.06</w:t>
            </w:r>
          </w:p>
        </w:tc>
        <w:tc>
          <w:tcPr>
            <w:tcW w:w="1000" w:type="pct"/>
            <w:vAlign w:val="center"/>
          </w:tcPr>
          <w:p>
            <w:pPr>
              <w:pStyle w:val="16"/>
            </w:pPr>
            <w:r>
              <w:t>支出总计</w:t>
            </w:r>
          </w:p>
        </w:tc>
        <w:tc>
          <w:tcPr>
            <w:tcW w:w="1000" w:type="pct"/>
            <w:vAlign w:val="center"/>
          </w:tcPr>
          <w:p>
            <w:pPr>
              <w:pStyle w:val="17"/>
            </w:pPr>
            <w:r>
              <w:t>2012.06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23106"/>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9"/>
        <w:gridCol w:w="1232"/>
        <w:gridCol w:w="2545"/>
        <w:gridCol w:w="1054"/>
        <w:gridCol w:w="1054"/>
        <w:gridCol w:w="1380"/>
        <w:gridCol w:w="1175"/>
        <w:gridCol w:w="850"/>
        <w:gridCol w:w="850"/>
        <w:gridCol w:w="1132"/>
        <w:gridCol w:w="1431"/>
        <w:gridCol w:w="867"/>
        <w:gridCol w:w="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2012.06</w:t>
            </w:r>
          </w:p>
        </w:tc>
        <w:tc>
          <w:tcPr>
            <w:tcW w:w="0" w:type="auto"/>
            <w:vAlign w:val="center"/>
          </w:tcPr>
          <w:p>
            <w:pPr>
              <w:pStyle w:val="17"/>
            </w:pPr>
            <w:r>
              <w:t>2012.06</w:t>
            </w:r>
          </w:p>
        </w:tc>
        <w:tc>
          <w:tcPr>
            <w:tcW w:w="0" w:type="auto"/>
            <w:vAlign w:val="center"/>
          </w:tcPr>
          <w:p>
            <w:pPr>
              <w:pStyle w:val="17"/>
            </w:pPr>
            <w:r>
              <w:t>2012.06</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1797.91</w:t>
            </w:r>
          </w:p>
        </w:tc>
        <w:tc>
          <w:tcPr>
            <w:tcW w:w="0" w:type="auto"/>
            <w:vAlign w:val="center"/>
          </w:tcPr>
          <w:p>
            <w:pPr>
              <w:pStyle w:val="13"/>
            </w:pPr>
            <w:r>
              <w:t>1797.91</w:t>
            </w:r>
          </w:p>
        </w:tc>
        <w:tc>
          <w:tcPr>
            <w:tcW w:w="0" w:type="auto"/>
            <w:vAlign w:val="center"/>
          </w:tcPr>
          <w:p>
            <w:pPr>
              <w:pStyle w:val="13"/>
            </w:pPr>
            <w:r>
              <w:t>1797.91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20111</w:t>
            </w:r>
          </w:p>
        </w:tc>
        <w:tc>
          <w:tcPr>
            <w:tcW w:w="0" w:type="auto"/>
            <w:vAlign w:val="center"/>
          </w:tcPr>
          <w:p>
            <w:pPr>
              <w:pStyle w:val="14"/>
            </w:pPr>
            <w:r>
              <w:t>纪检监察事务</w:t>
            </w:r>
          </w:p>
        </w:tc>
        <w:tc>
          <w:tcPr>
            <w:tcW w:w="0" w:type="auto"/>
            <w:vAlign w:val="center"/>
          </w:tcPr>
          <w:p>
            <w:pPr>
              <w:pStyle w:val="13"/>
            </w:pPr>
            <w:r>
              <w:t>1797.91</w:t>
            </w:r>
          </w:p>
        </w:tc>
        <w:tc>
          <w:tcPr>
            <w:tcW w:w="0" w:type="auto"/>
            <w:vAlign w:val="center"/>
          </w:tcPr>
          <w:p>
            <w:pPr>
              <w:pStyle w:val="13"/>
            </w:pPr>
            <w:r>
              <w:t>1797.91</w:t>
            </w:r>
          </w:p>
        </w:tc>
        <w:tc>
          <w:tcPr>
            <w:tcW w:w="0" w:type="auto"/>
            <w:vAlign w:val="center"/>
          </w:tcPr>
          <w:p>
            <w:pPr>
              <w:pStyle w:val="13"/>
            </w:pPr>
            <w:r>
              <w:t>1797.91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2011101</w:t>
            </w:r>
          </w:p>
        </w:tc>
        <w:tc>
          <w:tcPr>
            <w:tcW w:w="0" w:type="auto"/>
            <w:vAlign w:val="center"/>
          </w:tcPr>
          <w:p>
            <w:pPr>
              <w:pStyle w:val="14"/>
            </w:pPr>
            <w:r>
              <w:t>行政运行</w:t>
            </w:r>
          </w:p>
        </w:tc>
        <w:tc>
          <w:tcPr>
            <w:tcW w:w="0" w:type="auto"/>
            <w:vAlign w:val="center"/>
          </w:tcPr>
          <w:p>
            <w:pPr>
              <w:pStyle w:val="13"/>
            </w:pPr>
            <w:r>
              <w:t>1359.00</w:t>
            </w:r>
          </w:p>
        </w:tc>
        <w:tc>
          <w:tcPr>
            <w:tcW w:w="0" w:type="auto"/>
            <w:vAlign w:val="center"/>
          </w:tcPr>
          <w:p>
            <w:pPr>
              <w:pStyle w:val="13"/>
            </w:pPr>
            <w:r>
              <w:t>1359.00</w:t>
            </w:r>
          </w:p>
        </w:tc>
        <w:tc>
          <w:tcPr>
            <w:tcW w:w="0" w:type="auto"/>
            <w:vAlign w:val="center"/>
          </w:tcPr>
          <w:p>
            <w:pPr>
              <w:pStyle w:val="13"/>
            </w:pPr>
            <w:r>
              <w:t>1359.00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2011102</w:t>
            </w:r>
          </w:p>
        </w:tc>
        <w:tc>
          <w:tcPr>
            <w:tcW w:w="0" w:type="auto"/>
            <w:vAlign w:val="center"/>
          </w:tcPr>
          <w:p>
            <w:pPr>
              <w:pStyle w:val="14"/>
            </w:pPr>
            <w:r>
              <w:t>一般行政管理事务</w:t>
            </w:r>
          </w:p>
        </w:tc>
        <w:tc>
          <w:tcPr>
            <w:tcW w:w="0" w:type="auto"/>
            <w:vAlign w:val="center"/>
          </w:tcPr>
          <w:p>
            <w:pPr>
              <w:pStyle w:val="13"/>
            </w:pPr>
            <w:r>
              <w:t>207.02</w:t>
            </w:r>
          </w:p>
        </w:tc>
        <w:tc>
          <w:tcPr>
            <w:tcW w:w="0" w:type="auto"/>
            <w:vAlign w:val="center"/>
          </w:tcPr>
          <w:p>
            <w:pPr>
              <w:pStyle w:val="13"/>
            </w:pPr>
            <w:r>
              <w:t>207.02</w:t>
            </w:r>
          </w:p>
        </w:tc>
        <w:tc>
          <w:tcPr>
            <w:tcW w:w="0" w:type="auto"/>
            <w:vAlign w:val="center"/>
          </w:tcPr>
          <w:p>
            <w:pPr>
              <w:pStyle w:val="13"/>
            </w:pPr>
            <w:r>
              <w:t>207.02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2011106</w:t>
            </w:r>
          </w:p>
        </w:tc>
        <w:tc>
          <w:tcPr>
            <w:tcW w:w="0" w:type="auto"/>
            <w:vAlign w:val="center"/>
          </w:tcPr>
          <w:p>
            <w:pPr>
              <w:pStyle w:val="14"/>
            </w:pPr>
            <w:r>
              <w:t>巡视工作</w:t>
            </w:r>
          </w:p>
        </w:tc>
        <w:tc>
          <w:tcPr>
            <w:tcW w:w="0" w:type="auto"/>
            <w:vAlign w:val="center"/>
          </w:tcPr>
          <w:p>
            <w:pPr>
              <w:pStyle w:val="13"/>
            </w:pPr>
            <w:r>
              <w:t>84.34</w:t>
            </w:r>
          </w:p>
        </w:tc>
        <w:tc>
          <w:tcPr>
            <w:tcW w:w="0" w:type="auto"/>
            <w:vAlign w:val="center"/>
          </w:tcPr>
          <w:p>
            <w:pPr>
              <w:pStyle w:val="13"/>
            </w:pPr>
            <w:r>
              <w:t>84.34</w:t>
            </w:r>
          </w:p>
        </w:tc>
        <w:tc>
          <w:tcPr>
            <w:tcW w:w="0" w:type="auto"/>
            <w:vAlign w:val="center"/>
          </w:tcPr>
          <w:p>
            <w:pPr>
              <w:pStyle w:val="13"/>
            </w:pPr>
            <w:r>
              <w:t>84.34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2011150</w:t>
            </w:r>
          </w:p>
        </w:tc>
        <w:tc>
          <w:tcPr>
            <w:tcW w:w="0" w:type="auto"/>
            <w:vAlign w:val="center"/>
          </w:tcPr>
          <w:p>
            <w:pPr>
              <w:pStyle w:val="14"/>
            </w:pPr>
            <w:r>
              <w:t>事业运行</w:t>
            </w:r>
          </w:p>
        </w:tc>
        <w:tc>
          <w:tcPr>
            <w:tcW w:w="0" w:type="auto"/>
            <w:vAlign w:val="center"/>
          </w:tcPr>
          <w:p>
            <w:pPr>
              <w:pStyle w:val="13"/>
            </w:pPr>
            <w:r>
              <w:t>147.48</w:t>
            </w:r>
          </w:p>
        </w:tc>
        <w:tc>
          <w:tcPr>
            <w:tcW w:w="0" w:type="auto"/>
            <w:vAlign w:val="center"/>
          </w:tcPr>
          <w:p>
            <w:pPr>
              <w:pStyle w:val="13"/>
            </w:pPr>
            <w:r>
              <w:t>147.48</w:t>
            </w:r>
          </w:p>
        </w:tc>
        <w:tc>
          <w:tcPr>
            <w:tcW w:w="0" w:type="auto"/>
            <w:vAlign w:val="center"/>
          </w:tcPr>
          <w:p>
            <w:pPr>
              <w:pStyle w:val="13"/>
            </w:pPr>
            <w:r>
              <w:t>147.48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2011199</w:t>
            </w:r>
          </w:p>
        </w:tc>
        <w:tc>
          <w:tcPr>
            <w:tcW w:w="0" w:type="auto"/>
            <w:vAlign w:val="center"/>
          </w:tcPr>
          <w:p>
            <w:pPr>
              <w:pStyle w:val="14"/>
            </w:pPr>
            <w:r>
              <w:t>其他纪检监察事务支出</w:t>
            </w:r>
          </w:p>
        </w:tc>
        <w:tc>
          <w:tcPr>
            <w:tcW w:w="0" w:type="auto"/>
            <w:vAlign w:val="center"/>
          </w:tcPr>
          <w:p>
            <w:pPr>
              <w:pStyle w:val="13"/>
            </w:pPr>
            <w:r>
              <w:t>0.08</w:t>
            </w:r>
          </w:p>
        </w:tc>
        <w:tc>
          <w:tcPr>
            <w:tcW w:w="0" w:type="auto"/>
            <w:vAlign w:val="center"/>
          </w:tcPr>
          <w:p>
            <w:pPr>
              <w:pStyle w:val="13"/>
            </w:pPr>
            <w:r>
              <w:t>0.08</w:t>
            </w:r>
          </w:p>
        </w:tc>
        <w:tc>
          <w:tcPr>
            <w:tcW w:w="0" w:type="auto"/>
            <w:vAlign w:val="center"/>
          </w:tcPr>
          <w:p>
            <w:pPr>
              <w:pStyle w:val="13"/>
            </w:pPr>
            <w:r>
              <w:t>0.08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125.35</w:t>
            </w:r>
          </w:p>
        </w:tc>
        <w:tc>
          <w:tcPr>
            <w:tcW w:w="0" w:type="auto"/>
            <w:vAlign w:val="center"/>
          </w:tcPr>
          <w:p>
            <w:pPr>
              <w:pStyle w:val="13"/>
            </w:pPr>
            <w:r>
              <w:t>125.35</w:t>
            </w:r>
          </w:p>
        </w:tc>
        <w:tc>
          <w:tcPr>
            <w:tcW w:w="0" w:type="auto"/>
            <w:vAlign w:val="center"/>
          </w:tcPr>
          <w:p>
            <w:pPr>
              <w:pStyle w:val="13"/>
            </w:pPr>
            <w:r>
              <w:t>125.35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125.35</w:t>
            </w:r>
          </w:p>
        </w:tc>
        <w:tc>
          <w:tcPr>
            <w:tcW w:w="0" w:type="auto"/>
            <w:vAlign w:val="center"/>
          </w:tcPr>
          <w:p>
            <w:pPr>
              <w:pStyle w:val="13"/>
            </w:pPr>
            <w:r>
              <w:t>125.35</w:t>
            </w:r>
          </w:p>
        </w:tc>
        <w:tc>
          <w:tcPr>
            <w:tcW w:w="0" w:type="auto"/>
            <w:vAlign w:val="center"/>
          </w:tcPr>
          <w:p>
            <w:pPr>
              <w:pStyle w:val="13"/>
            </w:pPr>
            <w:r>
              <w:t>125.35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125.35</w:t>
            </w:r>
          </w:p>
        </w:tc>
        <w:tc>
          <w:tcPr>
            <w:tcW w:w="0" w:type="auto"/>
            <w:vAlign w:val="center"/>
          </w:tcPr>
          <w:p>
            <w:pPr>
              <w:pStyle w:val="13"/>
            </w:pPr>
            <w:r>
              <w:t>125.35</w:t>
            </w:r>
          </w:p>
        </w:tc>
        <w:tc>
          <w:tcPr>
            <w:tcW w:w="0" w:type="auto"/>
            <w:vAlign w:val="center"/>
          </w:tcPr>
          <w:p>
            <w:pPr>
              <w:pStyle w:val="13"/>
            </w:pPr>
            <w:r>
              <w:t>125.35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12</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88.79</w:t>
            </w:r>
          </w:p>
        </w:tc>
        <w:tc>
          <w:tcPr>
            <w:tcW w:w="0" w:type="auto"/>
            <w:vAlign w:val="center"/>
          </w:tcPr>
          <w:p>
            <w:pPr>
              <w:pStyle w:val="13"/>
            </w:pPr>
            <w:r>
              <w:t>88.79</w:t>
            </w:r>
          </w:p>
        </w:tc>
        <w:tc>
          <w:tcPr>
            <w:tcW w:w="0" w:type="auto"/>
            <w:vAlign w:val="center"/>
          </w:tcPr>
          <w:p>
            <w:pPr>
              <w:pStyle w:val="13"/>
            </w:pPr>
            <w:r>
              <w:t>88.79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88.79</w:t>
            </w:r>
          </w:p>
        </w:tc>
        <w:tc>
          <w:tcPr>
            <w:tcW w:w="0" w:type="auto"/>
            <w:vAlign w:val="center"/>
          </w:tcPr>
          <w:p>
            <w:pPr>
              <w:pStyle w:val="13"/>
            </w:pPr>
            <w:r>
              <w:t>88.79</w:t>
            </w:r>
          </w:p>
        </w:tc>
        <w:tc>
          <w:tcPr>
            <w:tcW w:w="0" w:type="auto"/>
            <w:vAlign w:val="center"/>
          </w:tcPr>
          <w:p>
            <w:pPr>
              <w:pStyle w:val="13"/>
            </w:pPr>
            <w:r>
              <w:t>88.79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2101102</w:t>
            </w:r>
          </w:p>
        </w:tc>
        <w:tc>
          <w:tcPr>
            <w:tcW w:w="0" w:type="auto"/>
            <w:vAlign w:val="center"/>
          </w:tcPr>
          <w:p>
            <w:pPr>
              <w:pStyle w:val="14"/>
            </w:pPr>
            <w:r>
              <w:t>事业单位医疗</w:t>
            </w:r>
          </w:p>
        </w:tc>
        <w:tc>
          <w:tcPr>
            <w:tcW w:w="0" w:type="auto"/>
            <w:vAlign w:val="center"/>
          </w:tcPr>
          <w:p>
            <w:pPr>
              <w:pStyle w:val="13"/>
            </w:pPr>
            <w:r>
              <w:t>9.41</w:t>
            </w:r>
          </w:p>
        </w:tc>
        <w:tc>
          <w:tcPr>
            <w:tcW w:w="0" w:type="auto"/>
            <w:vAlign w:val="center"/>
          </w:tcPr>
          <w:p>
            <w:pPr>
              <w:pStyle w:val="13"/>
            </w:pPr>
            <w:r>
              <w:t>9.41</w:t>
            </w:r>
          </w:p>
        </w:tc>
        <w:tc>
          <w:tcPr>
            <w:tcW w:w="0" w:type="auto"/>
            <w:vAlign w:val="center"/>
          </w:tcPr>
          <w:p>
            <w:pPr>
              <w:pStyle w:val="13"/>
            </w:pPr>
            <w:r>
              <w:t>9.41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21316"/>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4"/>
        <w:gridCol w:w="1471"/>
        <w:gridCol w:w="4034"/>
        <w:gridCol w:w="1187"/>
        <w:gridCol w:w="1190"/>
        <w:gridCol w:w="1190"/>
        <w:gridCol w:w="1190"/>
        <w:gridCol w:w="1661"/>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1" w:type="pct"/>
            <w:gridSpan w:val="3"/>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791"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136"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 w:type="pct"/>
            <w:vMerge w:val="restart"/>
            <w:vAlign w:val="center"/>
          </w:tcPr>
          <w:p>
            <w:pPr>
              <w:pStyle w:val="12"/>
            </w:pPr>
            <w:r>
              <w:t>序号</w:t>
            </w:r>
          </w:p>
        </w:tc>
        <w:tc>
          <w:tcPr>
            <w:tcW w:w="1832" w:type="pct"/>
            <w:gridSpan w:val="2"/>
            <w:vAlign w:val="center"/>
          </w:tcPr>
          <w:p>
            <w:pPr>
              <w:pStyle w:val="12"/>
            </w:pPr>
            <w:r>
              <w:t>功能分类科目</w:t>
            </w:r>
          </w:p>
        </w:tc>
        <w:tc>
          <w:tcPr>
            <w:tcW w:w="395" w:type="pct"/>
            <w:vMerge w:val="restart"/>
            <w:vAlign w:val="center"/>
          </w:tcPr>
          <w:p>
            <w:pPr>
              <w:pStyle w:val="12"/>
            </w:pPr>
            <w:r>
              <w:t>合计</w:t>
            </w:r>
          </w:p>
        </w:tc>
        <w:tc>
          <w:tcPr>
            <w:tcW w:w="396" w:type="pct"/>
            <w:vMerge w:val="restart"/>
            <w:vAlign w:val="center"/>
          </w:tcPr>
          <w:p>
            <w:pPr>
              <w:pStyle w:val="12"/>
            </w:pPr>
            <w:r>
              <w:t>基本支出</w:t>
            </w:r>
          </w:p>
        </w:tc>
        <w:tc>
          <w:tcPr>
            <w:tcW w:w="396" w:type="pct"/>
            <w:vMerge w:val="restart"/>
            <w:vAlign w:val="center"/>
          </w:tcPr>
          <w:p>
            <w:pPr>
              <w:pStyle w:val="12"/>
            </w:pPr>
            <w:r>
              <w:t>项目支出</w:t>
            </w:r>
          </w:p>
        </w:tc>
        <w:tc>
          <w:tcPr>
            <w:tcW w:w="396" w:type="pct"/>
            <w:vMerge w:val="restart"/>
            <w:vAlign w:val="center"/>
          </w:tcPr>
          <w:p>
            <w:pPr>
              <w:pStyle w:val="12"/>
            </w:pPr>
            <w:r>
              <w:t>经营支出</w:t>
            </w:r>
          </w:p>
        </w:tc>
        <w:tc>
          <w:tcPr>
            <w:tcW w:w="553" w:type="pct"/>
            <w:vMerge w:val="restart"/>
            <w:vAlign w:val="center"/>
          </w:tcPr>
          <w:p>
            <w:pPr>
              <w:pStyle w:val="12"/>
            </w:pPr>
            <w:r>
              <w:t>上解上级支出</w:t>
            </w:r>
          </w:p>
        </w:tc>
        <w:tc>
          <w:tcPr>
            <w:tcW w:w="790"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 w:type="pct"/>
            <w:vMerge w:val="continue"/>
          </w:tcPr>
          <w:p/>
        </w:tc>
        <w:tc>
          <w:tcPr>
            <w:tcW w:w="490" w:type="pct"/>
            <w:vAlign w:val="center"/>
          </w:tcPr>
          <w:p>
            <w:pPr>
              <w:pStyle w:val="12"/>
            </w:pPr>
            <w:r>
              <w:t>科目    编码</w:t>
            </w:r>
          </w:p>
        </w:tc>
        <w:tc>
          <w:tcPr>
            <w:tcW w:w="1342" w:type="pct"/>
            <w:vAlign w:val="center"/>
          </w:tcPr>
          <w:p>
            <w:pPr>
              <w:pStyle w:val="12"/>
            </w:pPr>
            <w:r>
              <w:t>科目名称</w:t>
            </w:r>
          </w:p>
        </w:tc>
        <w:tc>
          <w:tcPr>
            <w:tcW w:w="395" w:type="pct"/>
            <w:vMerge w:val="continue"/>
          </w:tcPr>
          <w:p/>
        </w:tc>
        <w:tc>
          <w:tcPr>
            <w:tcW w:w="396" w:type="pct"/>
            <w:vMerge w:val="continue"/>
          </w:tcPr>
          <w:p/>
        </w:tc>
        <w:tc>
          <w:tcPr>
            <w:tcW w:w="396" w:type="pct"/>
            <w:vMerge w:val="continue"/>
          </w:tcPr>
          <w:p/>
        </w:tc>
        <w:tc>
          <w:tcPr>
            <w:tcW w:w="396" w:type="pct"/>
            <w:vMerge w:val="continue"/>
          </w:tcPr>
          <w:p/>
        </w:tc>
        <w:tc>
          <w:tcPr>
            <w:tcW w:w="553" w:type="pct"/>
            <w:vMerge w:val="continue"/>
          </w:tcPr>
          <w:p/>
        </w:tc>
        <w:tc>
          <w:tcPr>
            <w:tcW w:w="79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 w:type="pct"/>
            <w:vAlign w:val="center"/>
          </w:tcPr>
          <w:p>
            <w:pPr>
              <w:pStyle w:val="12"/>
            </w:pPr>
            <w:r>
              <w:t>栏次</w:t>
            </w:r>
          </w:p>
        </w:tc>
        <w:tc>
          <w:tcPr>
            <w:tcW w:w="490" w:type="pct"/>
            <w:vAlign w:val="center"/>
          </w:tcPr>
          <w:p>
            <w:pPr>
              <w:pStyle w:val="12"/>
            </w:pPr>
            <w:r>
              <w:t>1</w:t>
            </w:r>
          </w:p>
        </w:tc>
        <w:tc>
          <w:tcPr>
            <w:tcW w:w="1342" w:type="pct"/>
            <w:vAlign w:val="center"/>
          </w:tcPr>
          <w:p>
            <w:pPr>
              <w:pStyle w:val="12"/>
            </w:pPr>
            <w:r>
              <w:t>2</w:t>
            </w:r>
          </w:p>
        </w:tc>
        <w:tc>
          <w:tcPr>
            <w:tcW w:w="395" w:type="pct"/>
            <w:vAlign w:val="center"/>
          </w:tcPr>
          <w:p>
            <w:pPr>
              <w:pStyle w:val="12"/>
            </w:pPr>
            <w:r>
              <w:t>3</w:t>
            </w:r>
          </w:p>
        </w:tc>
        <w:tc>
          <w:tcPr>
            <w:tcW w:w="396" w:type="pct"/>
            <w:vAlign w:val="center"/>
          </w:tcPr>
          <w:p>
            <w:pPr>
              <w:pStyle w:val="12"/>
            </w:pPr>
            <w:r>
              <w:t>4</w:t>
            </w:r>
          </w:p>
        </w:tc>
        <w:tc>
          <w:tcPr>
            <w:tcW w:w="396" w:type="pct"/>
            <w:vAlign w:val="center"/>
          </w:tcPr>
          <w:p>
            <w:pPr>
              <w:pStyle w:val="12"/>
            </w:pPr>
            <w:r>
              <w:t>5</w:t>
            </w:r>
          </w:p>
        </w:tc>
        <w:tc>
          <w:tcPr>
            <w:tcW w:w="396" w:type="pct"/>
            <w:vAlign w:val="center"/>
          </w:tcPr>
          <w:p>
            <w:pPr>
              <w:pStyle w:val="12"/>
            </w:pPr>
            <w:r>
              <w:t>6</w:t>
            </w:r>
          </w:p>
        </w:tc>
        <w:tc>
          <w:tcPr>
            <w:tcW w:w="553" w:type="pct"/>
            <w:vAlign w:val="center"/>
          </w:tcPr>
          <w:p>
            <w:pPr>
              <w:pStyle w:val="12"/>
            </w:pPr>
            <w:r>
              <w:t>7</w:t>
            </w:r>
          </w:p>
        </w:tc>
        <w:tc>
          <w:tcPr>
            <w:tcW w:w="790"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1</w:t>
            </w:r>
          </w:p>
        </w:tc>
        <w:tc>
          <w:tcPr>
            <w:tcW w:w="490" w:type="pct"/>
            <w:vAlign w:val="center"/>
          </w:tcPr>
          <w:p>
            <w:pPr>
              <w:pStyle w:val="18"/>
            </w:pPr>
          </w:p>
        </w:tc>
        <w:tc>
          <w:tcPr>
            <w:tcW w:w="1342" w:type="pct"/>
            <w:vAlign w:val="center"/>
          </w:tcPr>
          <w:p>
            <w:pPr>
              <w:pStyle w:val="16"/>
            </w:pPr>
            <w:r>
              <w:t>合计</w:t>
            </w:r>
          </w:p>
        </w:tc>
        <w:tc>
          <w:tcPr>
            <w:tcW w:w="395" w:type="pct"/>
            <w:vAlign w:val="center"/>
          </w:tcPr>
          <w:p>
            <w:pPr>
              <w:pStyle w:val="17"/>
            </w:pPr>
            <w:r>
              <w:t>2012.06</w:t>
            </w:r>
          </w:p>
        </w:tc>
        <w:tc>
          <w:tcPr>
            <w:tcW w:w="396" w:type="pct"/>
            <w:vAlign w:val="center"/>
          </w:tcPr>
          <w:p>
            <w:pPr>
              <w:pStyle w:val="17"/>
            </w:pPr>
            <w:r>
              <w:t>1720.63</w:t>
            </w:r>
          </w:p>
        </w:tc>
        <w:tc>
          <w:tcPr>
            <w:tcW w:w="396" w:type="pct"/>
            <w:vAlign w:val="center"/>
          </w:tcPr>
          <w:p>
            <w:pPr>
              <w:pStyle w:val="17"/>
            </w:pPr>
            <w:r>
              <w:t>291.43</w:t>
            </w:r>
          </w:p>
        </w:tc>
        <w:tc>
          <w:tcPr>
            <w:tcW w:w="396" w:type="pct"/>
            <w:vAlign w:val="center"/>
          </w:tcPr>
          <w:p>
            <w:pPr>
              <w:pStyle w:val="17"/>
            </w:pPr>
          </w:p>
        </w:tc>
        <w:tc>
          <w:tcPr>
            <w:tcW w:w="553" w:type="pct"/>
            <w:vAlign w:val="center"/>
          </w:tcPr>
          <w:p>
            <w:pPr>
              <w:pStyle w:val="17"/>
            </w:pPr>
          </w:p>
        </w:tc>
        <w:tc>
          <w:tcPr>
            <w:tcW w:w="79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2</w:t>
            </w:r>
          </w:p>
        </w:tc>
        <w:tc>
          <w:tcPr>
            <w:tcW w:w="490" w:type="pct"/>
            <w:vAlign w:val="center"/>
          </w:tcPr>
          <w:p>
            <w:pPr>
              <w:pStyle w:val="14"/>
            </w:pPr>
            <w:r>
              <w:t>201</w:t>
            </w:r>
          </w:p>
        </w:tc>
        <w:tc>
          <w:tcPr>
            <w:tcW w:w="1342" w:type="pct"/>
            <w:vAlign w:val="center"/>
          </w:tcPr>
          <w:p>
            <w:pPr>
              <w:pStyle w:val="14"/>
            </w:pPr>
            <w:r>
              <w:t>一般公共服务支出</w:t>
            </w:r>
          </w:p>
        </w:tc>
        <w:tc>
          <w:tcPr>
            <w:tcW w:w="395" w:type="pct"/>
            <w:vAlign w:val="center"/>
          </w:tcPr>
          <w:p>
            <w:pPr>
              <w:pStyle w:val="13"/>
            </w:pPr>
            <w:r>
              <w:t>1797.91</w:t>
            </w:r>
          </w:p>
        </w:tc>
        <w:tc>
          <w:tcPr>
            <w:tcW w:w="396" w:type="pct"/>
            <w:vAlign w:val="center"/>
          </w:tcPr>
          <w:p>
            <w:pPr>
              <w:pStyle w:val="13"/>
            </w:pPr>
            <w:r>
              <w:t>1506.48</w:t>
            </w:r>
          </w:p>
        </w:tc>
        <w:tc>
          <w:tcPr>
            <w:tcW w:w="396" w:type="pct"/>
            <w:vAlign w:val="center"/>
          </w:tcPr>
          <w:p>
            <w:pPr>
              <w:pStyle w:val="13"/>
            </w:pPr>
            <w:r>
              <w:t>291.43</w:t>
            </w: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8" w:type="pct"/>
            <w:vAlign w:val="center"/>
          </w:tcPr>
          <w:p>
            <w:pPr>
              <w:pStyle w:val="15"/>
            </w:pPr>
            <w:r>
              <w:t>3</w:t>
            </w:r>
          </w:p>
        </w:tc>
        <w:tc>
          <w:tcPr>
            <w:tcW w:w="490" w:type="pct"/>
            <w:vAlign w:val="center"/>
          </w:tcPr>
          <w:p>
            <w:pPr>
              <w:pStyle w:val="14"/>
            </w:pPr>
            <w:r>
              <w:t>20111</w:t>
            </w:r>
          </w:p>
        </w:tc>
        <w:tc>
          <w:tcPr>
            <w:tcW w:w="1342" w:type="pct"/>
            <w:vAlign w:val="center"/>
          </w:tcPr>
          <w:p>
            <w:pPr>
              <w:pStyle w:val="14"/>
            </w:pPr>
            <w:r>
              <w:t>纪检监察事务</w:t>
            </w:r>
          </w:p>
        </w:tc>
        <w:tc>
          <w:tcPr>
            <w:tcW w:w="395" w:type="pct"/>
            <w:vAlign w:val="center"/>
          </w:tcPr>
          <w:p>
            <w:pPr>
              <w:pStyle w:val="13"/>
            </w:pPr>
            <w:r>
              <w:t>1797.91</w:t>
            </w:r>
          </w:p>
        </w:tc>
        <w:tc>
          <w:tcPr>
            <w:tcW w:w="396" w:type="pct"/>
            <w:vAlign w:val="center"/>
          </w:tcPr>
          <w:p>
            <w:pPr>
              <w:pStyle w:val="13"/>
            </w:pPr>
            <w:r>
              <w:t>1506.48</w:t>
            </w:r>
          </w:p>
        </w:tc>
        <w:tc>
          <w:tcPr>
            <w:tcW w:w="396" w:type="pct"/>
            <w:vAlign w:val="center"/>
          </w:tcPr>
          <w:p>
            <w:pPr>
              <w:pStyle w:val="13"/>
            </w:pPr>
            <w:r>
              <w:t>291.43</w:t>
            </w: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4</w:t>
            </w:r>
          </w:p>
        </w:tc>
        <w:tc>
          <w:tcPr>
            <w:tcW w:w="490" w:type="pct"/>
            <w:vAlign w:val="center"/>
          </w:tcPr>
          <w:p>
            <w:pPr>
              <w:pStyle w:val="14"/>
            </w:pPr>
            <w:r>
              <w:t>2011101</w:t>
            </w:r>
          </w:p>
        </w:tc>
        <w:tc>
          <w:tcPr>
            <w:tcW w:w="1342" w:type="pct"/>
            <w:vAlign w:val="center"/>
          </w:tcPr>
          <w:p>
            <w:pPr>
              <w:pStyle w:val="14"/>
            </w:pPr>
            <w:r>
              <w:t>行政运行</w:t>
            </w:r>
          </w:p>
        </w:tc>
        <w:tc>
          <w:tcPr>
            <w:tcW w:w="395" w:type="pct"/>
            <w:vAlign w:val="center"/>
          </w:tcPr>
          <w:p>
            <w:pPr>
              <w:pStyle w:val="13"/>
            </w:pPr>
            <w:r>
              <w:t>1359.00</w:t>
            </w:r>
          </w:p>
        </w:tc>
        <w:tc>
          <w:tcPr>
            <w:tcW w:w="396" w:type="pct"/>
            <w:vAlign w:val="center"/>
          </w:tcPr>
          <w:p>
            <w:pPr>
              <w:pStyle w:val="13"/>
            </w:pPr>
            <w:r>
              <w:t>1359.00</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8" w:type="pct"/>
            <w:vAlign w:val="center"/>
          </w:tcPr>
          <w:p>
            <w:pPr>
              <w:pStyle w:val="15"/>
            </w:pPr>
            <w:r>
              <w:t>5</w:t>
            </w:r>
          </w:p>
        </w:tc>
        <w:tc>
          <w:tcPr>
            <w:tcW w:w="490" w:type="pct"/>
            <w:vAlign w:val="center"/>
          </w:tcPr>
          <w:p>
            <w:pPr>
              <w:pStyle w:val="14"/>
            </w:pPr>
            <w:r>
              <w:t>2011102</w:t>
            </w:r>
          </w:p>
        </w:tc>
        <w:tc>
          <w:tcPr>
            <w:tcW w:w="1342" w:type="pct"/>
            <w:vAlign w:val="center"/>
          </w:tcPr>
          <w:p>
            <w:pPr>
              <w:pStyle w:val="14"/>
            </w:pPr>
            <w:r>
              <w:t>一般行政管理事务</w:t>
            </w:r>
          </w:p>
        </w:tc>
        <w:tc>
          <w:tcPr>
            <w:tcW w:w="395" w:type="pct"/>
            <w:vAlign w:val="center"/>
          </w:tcPr>
          <w:p>
            <w:pPr>
              <w:pStyle w:val="13"/>
            </w:pPr>
            <w:r>
              <w:t>207.02</w:t>
            </w:r>
          </w:p>
        </w:tc>
        <w:tc>
          <w:tcPr>
            <w:tcW w:w="396" w:type="pct"/>
            <w:vAlign w:val="center"/>
          </w:tcPr>
          <w:p>
            <w:pPr>
              <w:pStyle w:val="13"/>
            </w:pPr>
          </w:p>
        </w:tc>
        <w:tc>
          <w:tcPr>
            <w:tcW w:w="396" w:type="pct"/>
            <w:vAlign w:val="center"/>
          </w:tcPr>
          <w:p>
            <w:pPr>
              <w:pStyle w:val="13"/>
            </w:pPr>
            <w:r>
              <w:t>207.02</w:t>
            </w: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8" w:type="pct"/>
            <w:vAlign w:val="center"/>
          </w:tcPr>
          <w:p>
            <w:pPr>
              <w:pStyle w:val="15"/>
            </w:pPr>
            <w:r>
              <w:t>6</w:t>
            </w:r>
          </w:p>
        </w:tc>
        <w:tc>
          <w:tcPr>
            <w:tcW w:w="490" w:type="pct"/>
            <w:vAlign w:val="center"/>
          </w:tcPr>
          <w:p>
            <w:pPr>
              <w:pStyle w:val="14"/>
            </w:pPr>
            <w:r>
              <w:t>2011106</w:t>
            </w:r>
          </w:p>
        </w:tc>
        <w:tc>
          <w:tcPr>
            <w:tcW w:w="1342" w:type="pct"/>
            <w:vAlign w:val="center"/>
          </w:tcPr>
          <w:p>
            <w:pPr>
              <w:pStyle w:val="14"/>
            </w:pPr>
            <w:r>
              <w:t>巡视工作</w:t>
            </w:r>
          </w:p>
        </w:tc>
        <w:tc>
          <w:tcPr>
            <w:tcW w:w="395" w:type="pct"/>
            <w:vAlign w:val="center"/>
          </w:tcPr>
          <w:p>
            <w:pPr>
              <w:pStyle w:val="13"/>
            </w:pPr>
            <w:r>
              <w:t>84.34</w:t>
            </w:r>
          </w:p>
        </w:tc>
        <w:tc>
          <w:tcPr>
            <w:tcW w:w="396" w:type="pct"/>
            <w:vAlign w:val="center"/>
          </w:tcPr>
          <w:p>
            <w:pPr>
              <w:pStyle w:val="13"/>
            </w:pPr>
          </w:p>
        </w:tc>
        <w:tc>
          <w:tcPr>
            <w:tcW w:w="396" w:type="pct"/>
            <w:vAlign w:val="center"/>
          </w:tcPr>
          <w:p>
            <w:pPr>
              <w:pStyle w:val="13"/>
            </w:pPr>
            <w:r>
              <w:t>84.34</w:t>
            </w: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7</w:t>
            </w:r>
          </w:p>
        </w:tc>
        <w:tc>
          <w:tcPr>
            <w:tcW w:w="490" w:type="pct"/>
            <w:vAlign w:val="center"/>
          </w:tcPr>
          <w:p>
            <w:pPr>
              <w:pStyle w:val="14"/>
            </w:pPr>
            <w:r>
              <w:t>2011150</w:t>
            </w:r>
          </w:p>
        </w:tc>
        <w:tc>
          <w:tcPr>
            <w:tcW w:w="1342" w:type="pct"/>
            <w:vAlign w:val="center"/>
          </w:tcPr>
          <w:p>
            <w:pPr>
              <w:pStyle w:val="14"/>
            </w:pPr>
            <w:r>
              <w:t>事业运行</w:t>
            </w:r>
          </w:p>
        </w:tc>
        <w:tc>
          <w:tcPr>
            <w:tcW w:w="395" w:type="pct"/>
            <w:vAlign w:val="center"/>
          </w:tcPr>
          <w:p>
            <w:pPr>
              <w:pStyle w:val="13"/>
            </w:pPr>
            <w:r>
              <w:t>147.48</w:t>
            </w:r>
          </w:p>
        </w:tc>
        <w:tc>
          <w:tcPr>
            <w:tcW w:w="396" w:type="pct"/>
            <w:vAlign w:val="center"/>
          </w:tcPr>
          <w:p>
            <w:pPr>
              <w:pStyle w:val="13"/>
            </w:pPr>
            <w:r>
              <w:t>147.48</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8</w:t>
            </w:r>
          </w:p>
        </w:tc>
        <w:tc>
          <w:tcPr>
            <w:tcW w:w="490" w:type="pct"/>
            <w:vAlign w:val="center"/>
          </w:tcPr>
          <w:p>
            <w:pPr>
              <w:pStyle w:val="14"/>
            </w:pPr>
            <w:r>
              <w:t>2011199</w:t>
            </w:r>
          </w:p>
        </w:tc>
        <w:tc>
          <w:tcPr>
            <w:tcW w:w="1342" w:type="pct"/>
            <w:vAlign w:val="center"/>
          </w:tcPr>
          <w:p>
            <w:pPr>
              <w:pStyle w:val="14"/>
            </w:pPr>
            <w:r>
              <w:t>其他纪检监察事务支出</w:t>
            </w:r>
          </w:p>
        </w:tc>
        <w:tc>
          <w:tcPr>
            <w:tcW w:w="395" w:type="pct"/>
            <w:vAlign w:val="center"/>
          </w:tcPr>
          <w:p>
            <w:pPr>
              <w:pStyle w:val="13"/>
            </w:pPr>
            <w:r>
              <w:t>0.08</w:t>
            </w:r>
          </w:p>
        </w:tc>
        <w:tc>
          <w:tcPr>
            <w:tcW w:w="396" w:type="pct"/>
            <w:vAlign w:val="center"/>
          </w:tcPr>
          <w:p>
            <w:pPr>
              <w:pStyle w:val="13"/>
            </w:pPr>
          </w:p>
        </w:tc>
        <w:tc>
          <w:tcPr>
            <w:tcW w:w="396" w:type="pct"/>
            <w:vAlign w:val="center"/>
          </w:tcPr>
          <w:p>
            <w:pPr>
              <w:pStyle w:val="13"/>
            </w:pPr>
            <w:r>
              <w:t>0.08</w:t>
            </w: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9</w:t>
            </w:r>
          </w:p>
        </w:tc>
        <w:tc>
          <w:tcPr>
            <w:tcW w:w="490" w:type="pct"/>
            <w:vAlign w:val="center"/>
          </w:tcPr>
          <w:p>
            <w:pPr>
              <w:pStyle w:val="14"/>
            </w:pPr>
            <w:r>
              <w:t>208</w:t>
            </w:r>
          </w:p>
        </w:tc>
        <w:tc>
          <w:tcPr>
            <w:tcW w:w="1342" w:type="pct"/>
            <w:vAlign w:val="center"/>
          </w:tcPr>
          <w:p>
            <w:pPr>
              <w:pStyle w:val="14"/>
            </w:pPr>
            <w:r>
              <w:t>社会保障和就业支出</w:t>
            </w:r>
          </w:p>
        </w:tc>
        <w:tc>
          <w:tcPr>
            <w:tcW w:w="395" w:type="pct"/>
            <w:vAlign w:val="center"/>
          </w:tcPr>
          <w:p>
            <w:pPr>
              <w:pStyle w:val="13"/>
            </w:pPr>
            <w:r>
              <w:t>125.35</w:t>
            </w:r>
          </w:p>
        </w:tc>
        <w:tc>
          <w:tcPr>
            <w:tcW w:w="396" w:type="pct"/>
            <w:vAlign w:val="center"/>
          </w:tcPr>
          <w:p>
            <w:pPr>
              <w:pStyle w:val="13"/>
            </w:pPr>
            <w:r>
              <w:t>125.35</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10</w:t>
            </w:r>
          </w:p>
        </w:tc>
        <w:tc>
          <w:tcPr>
            <w:tcW w:w="490" w:type="pct"/>
            <w:vAlign w:val="center"/>
          </w:tcPr>
          <w:p>
            <w:pPr>
              <w:pStyle w:val="14"/>
            </w:pPr>
            <w:r>
              <w:t>20805</w:t>
            </w:r>
          </w:p>
        </w:tc>
        <w:tc>
          <w:tcPr>
            <w:tcW w:w="1342" w:type="pct"/>
            <w:vAlign w:val="center"/>
          </w:tcPr>
          <w:p>
            <w:pPr>
              <w:pStyle w:val="14"/>
            </w:pPr>
            <w:r>
              <w:t>行政事业单位养老支出</w:t>
            </w:r>
          </w:p>
        </w:tc>
        <w:tc>
          <w:tcPr>
            <w:tcW w:w="395" w:type="pct"/>
            <w:vAlign w:val="center"/>
          </w:tcPr>
          <w:p>
            <w:pPr>
              <w:pStyle w:val="13"/>
            </w:pPr>
            <w:r>
              <w:t>125.35</w:t>
            </w:r>
          </w:p>
        </w:tc>
        <w:tc>
          <w:tcPr>
            <w:tcW w:w="396" w:type="pct"/>
            <w:vAlign w:val="center"/>
          </w:tcPr>
          <w:p>
            <w:pPr>
              <w:pStyle w:val="13"/>
            </w:pPr>
            <w:r>
              <w:t>125.35</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11</w:t>
            </w:r>
          </w:p>
        </w:tc>
        <w:tc>
          <w:tcPr>
            <w:tcW w:w="490" w:type="pct"/>
            <w:vAlign w:val="center"/>
          </w:tcPr>
          <w:p>
            <w:pPr>
              <w:pStyle w:val="14"/>
            </w:pPr>
            <w:r>
              <w:t>2080505</w:t>
            </w:r>
          </w:p>
        </w:tc>
        <w:tc>
          <w:tcPr>
            <w:tcW w:w="1342" w:type="pct"/>
            <w:vAlign w:val="center"/>
          </w:tcPr>
          <w:p>
            <w:pPr>
              <w:pStyle w:val="14"/>
            </w:pPr>
            <w:r>
              <w:t>机关事业单位基本养老保险缴费支出</w:t>
            </w:r>
          </w:p>
        </w:tc>
        <w:tc>
          <w:tcPr>
            <w:tcW w:w="395" w:type="pct"/>
            <w:vAlign w:val="center"/>
          </w:tcPr>
          <w:p>
            <w:pPr>
              <w:pStyle w:val="13"/>
            </w:pPr>
            <w:r>
              <w:t>125.35</w:t>
            </w:r>
          </w:p>
        </w:tc>
        <w:tc>
          <w:tcPr>
            <w:tcW w:w="396" w:type="pct"/>
            <w:vAlign w:val="center"/>
          </w:tcPr>
          <w:p>
            <w:pPr>
              <w:pStyle w:val="13"/>
            </w:pPr>
            <w:r>
              <w:t>125.35</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12</w:t>
            </w:r>
          </w:p>
        </w:tc>
        <w:tc>
          <w:tcPr>
            <w:tcW w:w="490" w:type="pct"/>
            <w:vAlign w:val="center"/>
          </w:tcPr>
          <w:p>
            <w:pPr>
              <w:pStyle w:val="14"/>
            </w:pPr>
            <w:r>
              <w:t>210</w:t>
            </w:r>
          </w:p>
        </w:tc>
        <w:tc>
          <w:tcPr>
            <w:tcW w:w="1342" w:type="pct"/>
            <w:vAlign w:val="center"/>
          </w:tcPr>
          <w:p>
            <w:pPr>
              <w:pStyle w:val="14"/>
            </w:pPr>
            <w:r>
              <w:t>卫生健康支出</w:t>
            </w:r>
          </w:p>
        </w:tc>
        <w:tc>
          <w:tcPr>
            <w:tcW w:w="395" w:type="pct"/>
            <w:vAlign w:val="center"/>
          </w:tcPr>
          <w:p>
            <w:pPr>
              <w:pStyle w:val="13"/>
            </w:pPr>
            <w:r>
              <w:t>88.79</w:t>
            </w:r>
          </w:p>
        </w:tc>
        <w:tc>
          <w:tcPr>
            <w:tcW w:w="396" w:type="pct"/>
            <w:vAlign w:val="center"/>
          </w:tcPr>
          <w:p>
            <w:pPr>
              <w:pStyle w:val="13"/>
            </w:pPr>
            <w:r>
              <w:t>88.79</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13</w:t>
            </w:r>
          </w:p>
        </w:tc>
        <w:tc>
          <w:tcPr>
            <w:tcW w:w="490" w:type="pct"/>
            <w:vAlign w:val="center"/>
          </w:tcPr>
          <w:p>
            <w:pPr>
              <w:pStyle w:val="14"/>
            </w:pPr>
            <w:r>
              <w:t>21011</w:t>
            </w:r>
          </w:p>
        </w:tc>
        <w:tc>
          <w:tcPr>
            <w:tcW w:w="1342" w:type="pct"/>
            <w:vAlign w:val="center"/>
          </w:tcPr>
          <w:p>
            <w:pPr>
              <w:pStyle w:val="14"/>
            </w:pPr>
            <w:r>
              <w:t>行政事业单位医疗</w:t>
            </w:r>
          </w:p>
        </w:tc>
        <w:tc>
          <w:tcPr>
            <w:tcW w:w="395" w:type="pct"/>
            <w:vAlign w:val="center"/>
          </w:tcPr>
          <w:p>
            <w:pPr>
              <w:pStyle w:val="13"/>
            </w:pPr>
            <w:r>
              <w:t>88.79</w:t>
            </w:r>
          </w:p>
        </w:tc>
        <w:tc>
          <w:tcPr>
            <w:tcW w:w="396" w:type="pct"/>
            <w:vAlign w:val="center"/>
          </w:tcPr>
          <w:p>
            <w:pPr>
              <w:pStyle w:val="13"/>
            </w:pPr>
            <w:r>
              <w:t>88.79</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14</w:t>
            </w:r>
          </w:p>
        </w:tc>
        <w:tc>
          <w:tcPr>
            <w:tcW w:w="490" w:type="pct"/>
            <w:vAlign w:val="center"/>
          </w:tcPr>
          <w:p>
            <w:pPr>
              <w:pStyle w:val="14"/>
            </w:pPr>
            <w:r>
              <w:t>2101101</w:t>
            </w:r>
          </w:p>
        </w:tc>
        <w:tc>
          <w:tcPr>
            <w:tcW w:w="1342" w:type="pct"/>
            <w:vAlign w:val="center"/>
          </w:tcPr>
          <w:p>
            <w:pPr>
              <w:pStyle w:val="14"/>
            </w:pPr>
            <w:r>
              <w:t>行政单位医疗</w:t>
            </w:r>
          </w:p>
        </w:tc>
        <w:tc>
          <w:tcPr>
            <w:tcW w:w="395" w:type="pct"/>
            <w:vAlign w:val="center"/>
          </w:tcPr>
          <w:p>
            <w:pPr>
              <w:pStyle w:val="13"/>
            </w:pPr>
            <w:r>
              <w:t>79.39</w:t>
            </w:r>
          </w:p>
        </w:tc>
        <w:tc>
          <w:tcPr>
            <w:tcW w:w="396" w:type="pct"/>
            <w:vAlign w:val="center"/>
          </w:tcPr>
          <w:p>
            <w:pPr>
              <w:pStyle w:val="13"/>
            </w:pPr>
            <w:r>
              <w:t>79.39</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 w:type="pct"/>
            <w:vAlign w:val="center"/>
          </w:tcPr>
          <w:p>
            <w:pPr>
              <w:pStyle w:val="15"/>
            </w:pPr>
            <w:r>
              <w:t>15</w:t>
            </w:r>
          </w:p>
        </w:tc>
        <w:tc>
          <w:tcPr>
            <w:tcW w:w="490" w:type="pct"/>
            <w:vAlign w:val="center"/>
          </w:tcPr>
          <w:p>
            <w:pPr>
              <w:pStyle w:val="14"/>
            </w:pPr>
            <w:r>
              <w:t>2101102</w:t>
            </w:r>
          </w:p>
        </w:tc>
        <w:tc>
          <w:tcPr>
            <w:tcW w:w="1342" w:type="pct"/>
            <w:vAlign w:val="center"/>
          </w:tcPr>
          <w:p>
            <w:pPr>
              <w:pStyle w:val="14"/>
            </w:pPr>
            <w:r>
              <w:t>事业单位医疗</w:t>
            </w:r>
          </w:p>
        </w:tc>
        <w:tc>
          <w:tcPr>
            <w:tcW w:w="395" w:type="pct"/>
            <w:vAlign w:val="center"/>
          </w:tcPr>
          <w:p>
            <w:pPr>
              <w:pStyle w:val="13"/>
            </w:pPr>
            <w:r>
              <w:t>9.41</w:t>
            </w:r>
          </w:p>
        </w:tc>
        <w:tc>
          <w:tcPr>
            <w:tcW w:w="396" w:type="pct"/>
            <w:vAlign w:val="center"/>
          </w:tcPr>
          <w:p>
            <w:pPr>
              <w:pStyle w:val="13"/>
            </w:pPr>
            <w:r>
              <w:t>9.41</w:t>
            </w:r>
          </w:p>
        </w:tc>
        <w:tc>
          <w:tcPr>
            <w:tcW w:w="396" w:type="pct"/>
            <w:vAlign w:val="center"/>
          </w:tcPr>
          <w:p>
            <w:pPr>
              <w:pStyle w:val="13"/>
            </w:pPr>
          </w:p>
        </w:tc>
        <w:tc>
          <w:tcPr>
            <w:tcW w:w="396" w:type="pct"/>
            <w:vAlign w:val="center"/>
          </w:tcPr>
          <w:p>
            <w:pPr>
              <w:pStyle w:val="13"/>
            </w:pPr>
          </w:p>
        </w:tc>
        <w:tc>
          <w:tcPr>
            <w:tcW w:w="553" w:type="pct"/>
            <w:vAlign w:val="center"/>
          </w:tcPr>
          <w:p>
            <w:pPr>
              <w:pStyle w:val="13"/>
            </w:pPr>
          </w:p>
        </w:tc>
        <w:tc>
          <w:tcPr>
            <w:tcW w:w="790"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3199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5"/>
        <w:gridCol w:w="2433"/>
        <w:gridCol w:w="1064"/>
        <w:gridCol w:w="2948"/>
        <w:gridCol w:w="1054"/>
        <w:gridCol w:w="2118"/>
        <w:gridCol w:w="2409"/>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2012.06</w:t>
            </w:r>
          </w:p>
        </w:tc>
        <w:tc>
          <w:tcPr>
            <w:tcW w:w="0" w:type="auto"/>
            <w:vAlign w:val="center"/>
          </w:tcPr>
          <w:p>
            <w:pPr>
              <w:pStyle w:val="14"/>
            </w:pPr>
            <w:r>
              <w:t>一、一般公共服务支出</w:t>
            </w:r>
          </w:p>
        </w:tc>
        <w:tc>
          <w:tcPr>
            <w:tcW w:w="0" w:type="auto"/>
            <w:vAlign w:val="center"/>
          </w:tcPr>
          <w:p>
            <w:pPr>
              <w:pStyle w:val="13"/>
            </w:pPr>
            <w:r>
              <w:t>1797.91</w:t>
            </w:r>
          </w:p>
        </w:tc>
        <w:tc>
          <w:tcPr>
            <w:tcW w:w="0" w:type="auto"/>
            <w:vAlign w:val="center"/>
          </w:tcPr>
          <w:p>
            <w:pPr>
              <w:pStyle w:val="13"/>
            </w:pPr>
            <w:r>
              <w:t>1797.91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125.35</w:t>
            </w:r>
          </w:p>
        </w:tc>
        <w:tc>
          <w:tcPr>
            <w:tcW w:w="0" w:type="auto"/>
            <w:vAlign w:val="center"/>
          </w:tcPr>
          <w:p>
            <w:pPr>
              <w:pStyle w:val="13"/>
            </w:pPr>
            <w:r>
              <w:t>125.35</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88.79</w:t>
            </w:r>
          </w:p>
        </w:tc>
        <w:tc>
          <w:tcPr>
            <w:tcW w:w="0" w:type="auto"/>
            <w:vAlign w:val="center"/>
          </w:tcPr>
          <w:p>
            <w:pPr>
              <w:pStyle w:val="13"/>
            </w:pPr>
            <w:r>
              <w:t>88.79</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三十一、往来性支出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2012.06</w:t>
            </w:r>
          </w:p>
        </w:tc>
        <w:tc>
          <w:tcPr>
            <w:tcW w:w="0" w:type="auto"/>
            <w:vAlign w:val="center"/>
          </w:tcPr>
          <w:p>
            <w:pPr>
              <w:pStyle w:val="16"/>
            </w:pPr>
            <w:r>
              <w:t>本年支出合计</w:t>
            </w:r>
          </w:p>
        </w:tc>
        <w:tc>
          <w:tcPr>
            <w:tcW w:w="0" w:type="auto"/>
            <w:vAlign w:val="center"/>
          </w:tcPr>
          <w:p>
            <w:pPr>
              <w:pStyle w:val="17"/>
            </w:pPr>
            <w:r>
              <w:t>2012.06</w:t>
            </w:r>
          </w:p>
        </w:tc>
        <w:tc>
          <w:tcPr>
            <w:tcW w:w="0" w:type="auto"/>
            <w:vAlign w:val="center"/>
          </w:tcPr>
          <w:p>
            <w:pPr>
              <w:pStyle w:val="17"/>
            </w:pPr>
            <w:r>
              <w:t>2012.06</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2012.06</w:t>
            </w:r>
          </w:p>
        </w:tc>
        <w:tc>
          <w:tcPr>
            <w:tcW w:w="0" w:type="auto"/>
            <w:vAlign w:val="center"/>
          </w:tcPr>
          <w:p>
            <w:pPr>
              <w:pStyle w:val="16"/>
            </w:pPr>
            <w:r>
              <w:t>支出总计</w:t>
            </w:r>
          </w:p>
        </w:tc>
        <w:tc>
          <w:tcPr>
            <w:tcW w:w="0" w:type="auto"/>
            <w:vAlign w:val="center"/>
          </w:tcPr>
          <w:p>
            <w:pPr>
              <w:pStyle w:val="17"/>
            </w:pPr>
            <w:r>
              <w:t>2012.06</w:t>
            </w:r>
          </w:p>
        </w:tc>
        <w:tc>
          <w:tcPr>
            <w:tcW w:w="0" w:type="auto"/>
            <w:vAlign w:val="center"/>
          </w:tcPr>
          <w:p>
            <w:pPr>
              <w:pStyle w:val="17"/>
            </w:pPr>
            <w:r>
              <w:t>2012.06</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3394"/>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5"/>
        <w:gridCol w:w="2475"/>
        <w:gridCol w:w="883"/>
        <w:gridCol w:w="4538"/>
        <w:gridCol w:w="465"/>
        <w:gridCol w:w="1625"/>
        <w:gridCol w:w="1688"/>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1666"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1667" w:type="pct"/>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pct"/>
            <w:vMerge w:val="restart"/>
            <w:vAlign w:val="center"/>
          </w:tcPr>
          <w:p>
            <w:pPr>
              <w:pStyle w:val="12"/>
            </w:pPr>
            <w:r>
              <w:t>序号</w:t>
            </w:r>
          </w:p>
        </w:tc>
        <w:tc>
          <w:tcPr>
            <w:tcW w:w="2629" w:type="pct"/>
            <w:gridSpan w:val="3"/>
            <w:vAlign w:val="center"/>
          </w:tcPr>
          <w:p>
            <w:pPr>
              <w:pStyle w:val="12"/>
            </w:pPr>
            <w:r>
              <w:t>功能分类科目</w:t>
            </w:r>
          </w:p>
        </w:tc>
        <w:tc>
          <w:tcPr>
            <w:tcW w:w="696" w:type="pct"/>
            <w:gridSpan w:val="2"/>
            <w:vMerge w:val="restart"/>
            <w:vAlign w:val="center"/>
          </w:tcPr>
          <w:p>
            <w:pPr>
              <w:pStyle w:val="12"/>
            </w:pPr>
            <w:r>
              <w:t>合计</w:t>
            </w:r>
          </w:p>
        </w:tc>
        <w:tc>
          <w:tcPr>
            <w:tcW w:w="562" w:type="pct"/>
            <w:vMerge w:val="restart"/>
            <w:vAlign w:val="center"/>
          </w:tcPr>
          <w:p>
            <w:pPr>
              <w:pStyle w:val="12"/>
            </w:pPr>
            <w:r>
              <w:t>基本支出</w:t>
            </w:r>
          </w:p>
        </w:tc>
        <w:tc>
          <w:tcPr>
            <w:tcW w:w="56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pct"/>
            <w:vMerge w:val="continue"/>
          </w:tcPr>
          <w:p/>
        </w:tc>
        <w:tc>
          <w:tcPr>
            <w:tcW w:w="824" w:type="pct"/>
            <w:vAlign w:val="center"/>
          </w:tcPr>
          <w:p>
            <w:pPr>
              <w:pStyle w:val="12"/>
            </w:pPr>
            <w:r>
              <w:t>科目编码</w:t>
            </w:r>
          </w:p>
        </w:tc>
        <w:tc>
          <w:tcPr>
            <w:tcW w:w="1805" w:type="pct"/>
            <w:gridSpan w:val="2"/>
            <w:vAlign w:val="center"/>
          </w:tcPr>
          <w:p>
            <w:pPr>
              <w:pStyle w:val="12"/>
            </w:pPr>
            <w:r>
              <w:t>科目名称</w:t>
            </w:r>
          </w:p>
        </w:tc>
        <w:tc>
          <w:tcPr>
            <w:tcW w:w="696" w:type="pct"/>
            <w:gridSpan w:val="2"/>
            <w:vMerge w:val="continue"/>
          </w:tcPr>
          <w:p/>
        </w:tc>
        <w:tc>
          <w:tcPr>
            <w:tcW w:w="562" w:type="pct"/>
            <w:vMerge w:val="continue"/>
          </w:tcPr>
          <w:p/>
        </w:tc>
        <w:tc>
          <w:tcPr>
            <w:tcW w:w="56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pct"/>
            <w:vAlign w:val="center"/>
          </w:tcPr>
          <w:p>
            <w:pPr>
              <w:pStyle w:val="12"/>
            </w:pPr>
            <w:r>
              <w:t>栏次</w:t>
            </w:r>
          </w:p>
        </w:tc>
        <w:tc>
          <w:tcPr>
            <w:tcW w:w="824" w:type="pct"/>
            <w:vAlign w:val="center"/>
          </w:tcPr>
          <w:p>
            <w:pPr>
              <w:pStyle w:val="12"/>
            </w:pPr>
            <w:r>
              <w:t>1</w:t>
            </w:r>
          </w:p>
        </w:tc>
        <w:tc>
          <w:tcPr>
            <w:tcW w:w="1805" w:type="pct"/>
            <w:gridSpan w:val="2"/>
            <w:vAlign w:val="center"/>
          </w:tcPr>
          <w:p>
            <w:pPr>
              <w:pStyle w:val="12"/>
            </w:pPr>
            <w:r>
              <w:t>2</w:t>
            </w:r>
          </w:p>
        </w:tc>
        <w:tc>
          <w:tcPr>
            <w:tcW w:w="696" w:type="pct"/>
            <w:gridSpan w:val="2"/>
            <w:vAlign w:val="center"/>
          </w:tcPr>
          <w:p>
            <w:pPr>
              <w:pStyle w:val="12"/>
            </w:pPr>
            <w:r>
              <w:t>3</w:t>
            </w:r>
          </w:p>
        </w:tc>
        <w:tc>
          <w:tcPr>
            <w:tcW w:w="562" w:type="pct"/>
            <w:vAlign w:val="center"/>
          </w:tcPr>
          <w:p>
            <w:pPr>
              <w:pStyle w:val="12"/>
            </w:pPr>
            <w:r>
              <w:t>4</w:t>
            </w:r>
          </w:p>
        </w:tc>
        <w:tc>
          <w:tcPr>
            <w:tcW w:w="56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1</w:t>
            </w:r>
          </w:p>
        </w:tc>
        <w:tc>
          <w:tcPr>
            <w:tcW w:w="824" w:type="pct"/>
            <w:vAlign w:val="center"/>
          </w:tcPr>
          <w:p>
            <w:pPr>
              <w:pStyle w:val="18"/>
            </w:pPr>
          </w:p>
        </w:tc>
        <w:tc>
          <w:tcPr>
            <w:tcW w:w="1805" w:type="pct"/>
            <w:gridSpan w:val="2"/>
            <w:vAlign w:val="center"/>
          </w:tcPr>
          <w:p>
            <w:pPr>
              <w:pStyle w:val="16"/>
            </w:pPr>
            <w:r>
              <w:t>合计</w:t>
            </w:r>
          </w:p>
        </w:tc>
        <w:tc>
          <w:tcPr>
            <w:tcW w:w="696" w:type="pct"/>
            <w:gridSpan w:val="2"/>
            <w:vAlign w:val="center"/>
          </w:tcPr>
          <w:p>
            <w:pPr>
              <w:pStyle w:val="17"/>
            </w:pPr>
            <w:r>
              <w:t>2012.06</w:t>
            </w:r>
          </w:p>
        </w:tc>
        <w:tc>
          <w:tcPr>
            <w:tcW w:w="562" w:type="pct"/>
            <w:vAlign w:val="center"/>
          </w:tcPr>
          <w:p>
            <w:pPr>
              <w:pStyle w:val="17"/>
            </w:pPr>
            <w:r>
              <w:t>1720.63</w:t>
            </w:r>
          </w:p>
        </w:tc>
        <w:tc>
          <w:tcPr>
            <w:tcW w:w="563" w:type="pct"/>
            <w:vAlign w:val="center"/>
          </w:tcPr>
          <w:p>
            <w:pPr>
              <w:pStyle w:val="17"/>
            </w:pPr>
            <w:r>
              <w:t>291.43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2</w:t>
            </w:r>
          </w:p>
        </w:tc>
        <w:tc>
          <w:tcPr>
            <w:tcW w:w="824" w:type="pct"/>
            <w:vAlign w:val="center"/>
          </w:tcPr>
          <w:p>
            <w:pPr>
              <w:pStyle w:val="14"/>
            </w:pPr>
            <w:r>
              <w:t>201</w:t>
            </w:r>
          </w:p>
        </w:tc>
        <w:tc>
          <w:tcPr>
            <w:tcW w:w="1805" w:type="pct"/>
            <w:gridSpan w:val="2"/>
            <w:vAlign w:val="center"/>
          </w:tcPr>
          <w:p>
            <w:pPr>
              <w:pStyle w:val="14"/>
            </w:pPr>
            <w:r>
              <w:t>一般公共服务支出</w:t>
            </w:r>
          </w:p>
        </w:tc>
        <w:tc>
          <w:tcPr>
            <w:tcW w:w="696" w:type="pct"/>
            <w:gridSpan w:val="2"/>
            <w:vAlign w:val="center"/>
          </w:tcPr>
          <w:p>
            <w:pPr>
              <w:pStyle w:val="13"/>
            </w:pPr>
            <w:r>
              <w:t>1797.91</w:t>
            </w:r>
          </w:p>
        </w:tc>
        <w:tc>
          <w:tcPr>
            <w:tcW w:w="562" w:type="pct"/>
            <w:vAlign w:val="center"/>
          </w:tcPr>
          <w:p>
            <w:pPr>
              <w:pStyle w:val="13"/>
            </w:pPr>
            <w:r>
              <w:t>1506.48</w:t>
            </w:r>
          </w:p>
        </w:tc>
        <w:tc>
          <w:tcPr>
            <w:tcW w:w="563" w:type="pct"/>
            <w:vAlign w:val="center"/>
          </w:tcPr>
          <w:p>
            <w:pPr>
              <w:pStyle w:val="13"/>
            </w:pPr>
            <w:r>
              <w:t>291.43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3</w:t>
            </w:r>
          </w:p>
        </w:tc>
        <w:tc>
          <w:tcPr>
            <w:tcW w:w="824" w:type="pct"/>
            <w:vAlign w:val="center"/>
          </w:tcPr>
          <w:p>
            <w:pPr>
              <w:pStyle w:val="14"/>
            </w:pPr>
            <w:r>
              <w:t>20111</w:t>
            </w:r>
          </w:p>
        </w:tc>
        <w:tc>
          <w:tcPr>
            <w:tcW w:w="1805" w:type="pct"/>
            <w:gridSpan w:val="2"/>
            <w:vAlign w:val="center"/>
          </w:tcPr>
          <w:p>
            <w:pPr>
              <w:pStyle w:val="14"/>
            </w:pPr>
            <w:r>
              <w:t>纪检监察事务</w:t>
            </w:r>
          </w:p>
        </w:tc>
        <w:tc>
          <w:tcPr>
            <w:tcW w:w="696" w:type="pct"/>
            <w:gridSpan w:val="2"/>
            <w:vAlign w:val="center"/>
          </w:tcPr>
          <w:p>
            <w:pPr>
              <w:pStyle w:val="13"/>
            </w:pPr>
            <w:r>
              <w:t>1797.91</w:t>
            </w:r>
          </w:p>
        </w:tc>
        <w:tc>
          <w:tcPr>
            <w:tcW w:w="562" w:type="pct"/>
            <w:vAlign w:val="center"/>
          </w:tcPr>
          <w:p>
            <w:pPr>
              <w:pStyle w:val="13"/>
            </w:pPr>
            <w:r>
              <w:t>1506.48</w:t>
            </w:r>
          </w:p>
        </w:tc>
        <w:tc>
          <w:tcPr>
            <w:tcW w:w="563" w:type="pct"/>
            <w:vAlign w:val="center"/>
          </w:tcPr>
          <w:p>
            <w:pPr>
              <w:pStyle w:val="13"/>
            </w:pPr>
            <w:r>
              <w:t>291.43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4</w:t>
            </w:r>
          </w:p>
        </w:tc>
        <w:tc>
          <w:tcPr>
            <w:tcW w:w="824" w:type="pct"/>
            <w:vAlign w:val="center"/>
          </w:tcPr>
          <w:p>
            <w:pPr>
              <w:pStyle w:val="14"/>
            </w:pPr>
            <w:r>
              <w:t>2011101</w:t>
            </w:r>
          </w:p>
        </w:tc>
        <w:tc>
          <w:tcPr>
            <w:tcW w:w="1805" w:type="pct"/>
            <w:gridSpan w:val="2"/>
            <w:vAlign w:val="center"/>
          </w:tcPr>
          <w:p>
            <w:pPr>
              <w:pStyle w:val="14"/>
            </w:pPr>
            <w:r>
              <w:t>行政运行</w:t>
            </w:r>
          </w:p>
        </w:tc>
        <w:tc>
          <w:tcPr>
            <w:tcW w:w="696" w:type="pct"/>
            <w:gridSpan w:val="2"/>
            <w:vAlign w:val="center"/>
          </w:tcPr>
          <w:p>
            <w:pPr>
              <w:pStyle w:val="13"/>
            </w:pPr>
            <w:r>
              <w:t>1359.00</w:t>
            </w:r>
          </w:p>
        </w:tc>
        <w:tc>
          <w:tcPr>
            <w:tcW w:w="562" w:type="pct"/>
            <w:vAlign w:val="center"/>
          </w:tcPr>
          <w:p>
            <w:pPr>
              <w:pStyle w:val="13"/>
            </w:pPr>
            <w:r>
              <w:t>1359.00</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5</w:t>
            </w:r>
          </w:p>
        </w:tc>
        <w:tc>
          <w:tcPr>
            <w:tcW w:w="824" w:type="pct"/>
            <w:vAlign w:val="center"/>
          </w:tcPr>
          <w:p>
            <w:pPr>
              <w:pStyle w:val="14"/>
            </w:pPr>
            <w:r>
              <w:t>2011102</w:t>
            </w:r>
          </w:p>
        </w:tc>
        <w:tc>
          <w:tcPr>
            <w:tcW w:w="1805" w:type="pct"/>
            <w:gridSpan w:val="2"/>
            <w:vAlign w:val="center"/>
          </w:tcPr>
          <w:p>
            <w:pPr>
              <w:pStyle w:val="14"/>
            </w:pPr>
            <w:r>
              <w:t>一般行政管理事务</w:t>
            </w:r>
          </w:p>
        </w:tc>
        <w:tc>
          <w:tcPr>
            <w:tcW w:w="696" w:type="pct"/>
            <w:gridSpan w:val="2"/>
            <w:vAlign w:val="center"/>
          </w:tcPr>
          <w:p>
            <w:pPr>
              <w:pStyle w:val="13"/>
            </w:pPr>
            <w:r>
              <w:t>207.02</w:t>
            </w:r>
          </w:p>
        </w:tc>
        <w:tc>
          <w:tcPr>
            <w:tcW w:w="562" w:type="pct"/>
            <w:vAlign w:val="center"/>
          </w:tcPr>
          <w:p>
            <w:pPr>
              <w:pStyle w:val="13"/>
            </w:pPr>
          </w:p>
        </w:tc>
        <w:tc>
          <w:tcPr>
            <w:tcW w:w="563" w:type="pct"/>
            <w:vAlign w:val="center"/>
          </w:tcPr>
          <w:p>
            <w:pPr>
              <w:pStyle w:val="13"/>
            </w:pPr>
            <w:r>
              <w:t>207.02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6</w:t>
            </w:r>
          </w:p>
        </w:tc>
        <w:tc>
          <w:tcPr>
            <w:tcW w:w="824" w:type="pct"/>
            <w:vAlign w:val="center"/>
          </w:tcPr>
          <w:p>
            <w:pPr>
              <w:pStyle w:val="14"/>
            </w:pPr>
            <w:r>
              <w:t>2011106</w:t>
            </w:r>
          </w:p>
        </w:tc>
        <w:tc>
          <w:tcPr>
            <w:tcW w:w="1805" w:type="pct"/>
            <w:gridSpan w:val="2"/>
            <w:vAlign w:val="center"/>
          </w:tcPr>
          <w:p>
            <w:pPr>
              <w:pStyle w:val="14"/>
            </w:pPr>
            <w:r>
              <w:t>巡视工作</w:t>
            </w:r>
          </w:p>
        </w:tc>
        <w:tc>
          <w:tcPr>
            <w:tcW w:w="696" w:type="pct"/>
            <w:gridSpan w:val="2"/>
            <w:vAlign w:val="center"/>
          </w:tcPr>
          <w:p>
            <w:pPr>
              <w:pStyle w:val="13"/>
            </w:pPr>
            <w:r>
              <w:t>84.34</w:t>
            </w:r>
          </w:p>
        </w:tc>
        <w:tc>
          <w:tcPr>
            <w:tcW w:w="562" w:type="pct"/>
            <w:vAlign w:val="center"/>
          </w:tcPr>
          <w:p>
            <w:pPr>
              <w:pStyle w:val="13"/>
            </w:pPr>
          </w:p>
        </w:tc>
        <w:tc>
          <w:tcPr>
            <w:tcW w:w="563" w:type="pct"/>
            <w:vAlign w:val="center"/>
          </w:tcPr>
          <w:p>
            <w:pPr>
              <w:pStyle w:val="13"/>
            </w:pPr>
            <w:r>
              <w:t>84.34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7</w:t>
            </w:r>
          </w:p>
        </w:tc>
        <w:tc>
          <w:tcPr>
            <w:tcW w:w="824" w:type="pct"/>
            <w:vAlign w:val="center"/>
          </w:tcPr>
          <w:p>
            <w:pPr>
              <w:pStyle w:val="14"/>
            </w:pPr>
            <w:r>
              <w:t>2011150</w:t>
            </w:r>
          </w:p>
        </w:tc>
        <w:tc>
          <w:tcPr>
            <w:tcW w:w="1805" w:type="pct"/>
            <w:gridSpan w:val="2"/>
            <w:vAlign w:val="center"/>
          </w:tcPr>
          <w:p>
            <w:pPr>
              <w:pStyle w:val="14"/>
            </w:pPr>
            <w:r>
              <w:t>事业运行</w:t>
            </w:r>
          </w:p>
        </w:tc>
        <w:tc>
          <w:tcPr>
            <w:tcW w:w="696" w:type="pct"/>
            <w:gridSpan w:val="2"/>
            <w:vAlign w:val="center"/>
          </w:tcPr>
          <w:p>
            <w:pPr>
              <w:pStyle w:val="13"/>
            </w:pPr>
            <w:r>
              <w:t>147.48</w:t>
            </w:r>
          </w:p>
        </w:tc>
        <w:tc>
          <w:tcPr>
            <w:tcW w:w="562" w:type="pct"/>
            <w:vAlign w:val="center"/>
          </w:tcPr>
          <w:p>
            <w:pPr>
              <w:pStyle w:val="13"/>
            </w:pPr>
            <w:r>
              <w:t>147.48</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8</w:t>
            </w:r>
          </w:p>
        </w:tc>
        <w:tc>
          <w:tcPr>
            <w:tcW w:w="824" w:type="pct"/>
            <w:vAlign w:val="center"/>
          </w:tcPr>
          <w:p>
            <w:pPr>
              <w:pStyle w:val="14"/>
            </w:pPr>
            <w:r>
              <w:t>2011199</w:t>
            </w:r>
          </w:p>
        </w:tc>
        <w:tc>
          <w:tcPr>
            <w:tcW w:w="1805" w:type="pct"/>
            <w:gridSpan w:val="2"/>
            <w:vAlign w:val="center"/>
          </w:tcPr>
          <w:p>
            <w:pPr>
              <w:pStyle w:val="14"/>
            </w:pPr>
            <w:r>
              <w:t>其他纪检监察事务支出</w:t>
            </w:r>
          </w:p>
        </w:tc>
        <w:tc>
          <w:tcPr>
            <w:tcW w:w="696" w:type="pct"/>
            <w:gridSpan w:val="2"/>
            <w:vAlign w:val="center"/>
          </w:tcPr>
          <w:p>
            <w:pPr>
              <w:pStyle w:val="13"/>
            </w:pPr>
            <w:r>
              <w:t>0.08</w:t>
            </w:r>
          </w:p>
        </w:tc>
        <w:tc>
          <w:tcPr>
            <w:tcW w:w="562" w:type="pct"/>
            <w:vAlign w:val="center"/>
          </w:tcPr>
          <w:p>
            <w:pPr>
              <w:pStyle w:val="13"/>
            </w:pPr>
          </w:p>
        </w:tc>
        <w:tc>
          <w:tcPr>
            <w:tcW w:w="563"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9</w:t>
            </w:r>
          </w:p>
        </w:tc>
        <w:tc>
          <w:tcPr>
            <w:tcW w:w="824" w:type="pct"/>
            <w:vAlign w:val="center"/>
          </w:tcPr>
          <w:p>
            <w:pPr>
              <w:pStyle w:val="14"/>
            </w:pPr>
            <w:r>
              <w:t>208</w:t>
            </w:r>
          </w:p>
        </w:tc>
        <w:tc>
          <w:tcPr>
            <w:tcW w:w="1805" w:type="pct"/>
            <w:gridSpan w:val="2"/>
            <w:vAlign w:val="center"/>
          </w:tcPr>
          <w:p>
            <w:pPr>
              <w:pStyle w:val="14"/>
            </w:pPr>
            <w:r>
              <w:t>社会保障和就业支出</w:t>
            </w:r>
          </w:p>
        </w:tc>
        <w:tc>
          <w:tcPr>
            <w:tcW w:w="696" w:type="pct"/>
            <w:gridSpan w:val="2"/>
            <w:vAlign w:val="center"/>
          </w:tcPr>
          <w:p>
            <w:pPr>
              <w:pStyle w:val="13"/>
            </w:pPr>
            <w:r>
              <w:t>125.35</w:t>
            </w:r>
          </w:p>
        </w:tc>
        <w:tc>
          <w:tcPr>
            <w:tcW w:w="562" w:type="pct"/>
            <w:vAlign w:val="center"/>
          </w:tcPr>
          <w:p>
            <w:pPr>
              <w:pStyle w:val="13"/>
            </w:pPr>
            <w:r>
              <w:t>125.35</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10</w:t>
            </w:r>
          </w:p>
        </w:tc>
        <w:tc>
          <w:tcPr>
            <w:tcW w:w="824" w:type="pct"/>
            <w:vAlign w:val="center"/>
          </w:tcPr>
          <w:p>
            <w:pPr>
              <w:pStyle w:val="14"/>
            </w:pPr>
            <w:r>
              <w:t>20805</w:t>
            </w:r>
          </w:p>
        </w:tc>
        <w:tc>
          <w:tcPr>
            <w:tcW w:w="1805" w:type="pct"/>
            <w:gridSpan w:val="2"/>
            <w:vAlign w:val="center"/>
          </w:tcPr>
          <w:p>
            <w:pPr>
              <w:pStyle w:val="14"/>
            </w:pPr>
            <w:r>
              <w:t>行政事业单位养老支出</w:t>
            </w:r>
          </w:p>
        </w:tc>
        <w:tc>
          <w:tcPr>
            <w:tcW w:w="696" w:type="pct"/>
            <w:gridSpan w:val="2"/>
            <w:vAlign w:val="center"/>
          </w:tcPr>
          <w:p>
            <w:pPr>
              <w:pStyle w:val="13"/>
            </w:pPr>
            <w:r>
              <w:t>125.35</w:t>
            </w:r>
          </w:p>
        </w:tc>
        <w:tc>
          <w:tcPr>
            <w:tcW w:w="562" w:type="pct"/>
            <w:vAlign w:val="center"/>
          </w:tcPr>
          <w:p>
            <w:pPr>
              <w:pStyle w:val="13"/>
            </w:pPr>
            <w:r>
              <w:t>125.35</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11</w:t>
            </w:r>
          </w:p>
        </w:tc>
        <w:tc>
          <w:tcPr>
            <w:tcW w:w="824" w:type="pct"/>
            <w:vAlign w:val="center"/>
          </w:tcPr>
          <w:p>
            <w:pPr>
              <w:pStyle w:val="14"/>
            </w:pPr>
            <w:r>
              <w:t>2080505</w:t>
            </w:r>
          </w:p>
        </w:tc>
        <w:tc>
          <w:tcPr>
            <w:tcW w:w="1805" w:type="pct"/>
            <w:gridSpan w:val="2"/>
            <w:vAlign w:val="center"/>
          </w:tcPr>
          <w:p>
            <w:pPr>
              <w:pStyle w:val="14"/>
            </w:pPr>
            <w:r>
              <w:t>机关事业单位基本养老保险缴费支出</w:t>
            </w:r>
          </w:p>
        </w:tc>
        <w:tc>
          <w:tcPr>
            <w:tcW w:w="696" w:type="pct"/>
            <w:gridSpan w:val="2"/>
            <w:vAlign w:val="center"/>
          </w:tcPr>
          <w:p>
            <w:pPr>
              <w:pStyle w:val="13"/>
            </w:pPr>
            <w:r>
              <w:t>125.35</w:t>
            </w:r>
          </w:p>
        </w:tc>
        <w:tc>
          <w:tcPr>
            <w:tcW w:w="562" w:type="pct"/>
            <w:vAlign w:val="center"/>
          </w:tcPr>
          <w:p>
            <w:pPr>
              <w:pStyle w:val="13"/>
            </w:pPr>
            <w:r>
              <w:t>125.35</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12</w:t>
            </w:r>
          </w:p>
        </w:tc>
        <w:tc>
          <w:tcPr>
            <w:tcW w:w="824" w:type="pct"/>
            <w:vAlign w:val="center"/>
          </w:tcPr>
          <w:p>
            <w:pPr>
              <w:pStyle w:val="14"/>
            </w:pPr>
            <w:r>
              <w:t>210</w:t>
            </w:r>
          </w:p>
        </w:tc>
        <w:tc>
          <w:tcPr>
            <w:tcW w:w="1805" w:type="pct"/>
            <w:gridSpan w:val="2"/>
            <w:vAlign w:val="center"/>
          </w:tcPr>
          <w:p>
            <w:pPr>
              <w:pStyle w:val="14"/>
            </w:pPr>
            <w:r>
              <w:t>卫生健康支出</w:t>
            </w:r>
          </w:p>
        </w:tc>
        <w:tc>
          <w:tcPr>
            <w:tcW w:w="696" w:type="pct"/>
            <w:gridSpan w:val="2"/>
            <w:vAlign w:val="center"/>
          </w:tcPr>
          <w:p>
            <w:pPr>
              <w:pStyle w:val="13"/>
            </w:pPr>
            <w:r>
              <w:t>88.79</w:t>
            </w:r>
          </w:p>
        </w:tc>
        <w:tc>
          <w:tcPr>
            <w:tcW w:w="562" w:type="pct"/>
            <w:vAlign w:val="center"/>
          </w:tcPr>
          <w:p>
            <w:pPr>
              <w:pStyle w:val="13"/>
            </w:pPr>
            <w:r>
              <w:t>88.79</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13</w:t>
            </w:r>
          </w:p>
        </w:tc>
        <w:tc>
          <w:tcPr>
            <w:tcW w:w="824" w:type="pct"/>
            <w:vAlign w:val="center"/>
          </w:tcPr>
          <w:p>
            <w:pPr>
              <w:pStyle w:val="14"/>
            </w:pPr>
            <w:r>
              <w:t>21011</w:t>
            </w:r>
          </w:p>
        </w:tc>
        <w:tc>
          <w:tcPr>
            <w:tcW w:w="1805" w:type="pct"/>
            <w:gridSpan w:val="2"/>
            <w:vAlign w:val="center"/>
          </w:tcPr>
          <w:p>
            <w:pPr>
              <w:pStyle w:val="14"/>
            </w:pPr>
            <w:r>
              <w:t>行政事业单位医疗</w:t>
            </w:r>
          </w:p>
        </w:tc>
        <w:tc>
          <w:tcPr>
            <w:tcW w:w="696" w:type="pct"/>
            <w:gridSpan w:val="2"/>
            <w:vAlign w:val="center"/>
          </w:tcPr>
          <w:p>
            <w:pPr>
              <w:pStyle w:val="13"/>
            </w:pPr>
            <w:r>
              <w:t>88.79</w:t>
            </w:r>
          </w:p>
        </w:tc>
        <w:tc>
          <w:tcPr>
            <w:tcW w:w="562" w:type="pct"/>
            <w:vAlign w:val="center"/>
          </w:tcPr>
          <w:p>
            <w:pPr>
              <w:pStyle w:val="13"/>
            </w:pPr>
            <w:r>
              <w:t>88.79</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14</w:t>
            </w:r>
          </w:p>
        </w:tc>
        <w:tc>
          <w:tcPr>
            <w:tcW w:w="824" w:type="pct"/>
            <w:vAlign w:val="center"/>
          </w:tcPr>
          <w:p>
            <w:pPr>
              <w:pStyle w:val="14"/>
            </w:pPr>
            <w:r>
              <w:t>2101101</w:t>
            </w:r>
          </w:p>
        </w:tc>
        <w:tc>
          <w:tcPr>
            <w:tcW w:w="1805" w:type="pct"/>
            <w:gridSpan w:val="2"/>
            <w:vAlign w:val="center"/>
          </w:tcPr>
          <w:p>
            <w:pPr>
              <w:pStyle w:val="14"/>
            </w:pPr>
            <w:r>
              <w:t>行政单位医疗</w:t>
            </w:r>
          </w:p>
        </w:tc>
        <w:tc>
          <w:tcPr>
            <w:tcW w:w="696" w:type="pct"/>
            <w:gridSpan w:val="2"/>
            <w:vAlign w:val="center"/>
          </w:tcPr>
          <w:p>
            <w:pPr>
              <w:pStyle w:val="13"/>
            </w:pPr>
            <w:r>
              <w:t>79.39</w:t>
            </w:r>
          </w:p>
        </w:tc>
        <w:tc>
          <w:tcPr>
            <w:tcW w:w="562" w:type="pct"/>
            <w:vAlign w:val="center"/>
          </w:tcPr>
          <w:p>
            <w:pPr>
              <w:pStyle w:val="13"/>
            </w:pPr>
            <w:r>
              <w:t>79.39</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15"/>
            </w:pPr>
            <w:r>
              <w:t>15</w:t>
            </w:r>
          </w:p>
        </w:tc>
        <w:tc>
          <w:tcPr>
            <w:tcW w:w="824" w:type="pct"/>
            <w:vAlign w:val="center"/>
          </w:tcPr>
          <w:p>
            <w:pPr>
              <w:pStyle w:val="14"/>
            </w:pPr>
            <w:r>
              <w:t>2101102</w:t>
            </w:r>
          </w:p>
        </w:tc>
        <w:tc>
          <w:tcPr>
            <w:tcW w:w="1805" w:type="pct"/>
            <w:gridSpan w:val="2"/>
            <w:vAlign w:val="center"/>
          </w:tcPr>
          <w:p>
            <w:pPr>
              <w:pStyle w:val="14"/>
            </w:pPr>
            <w:r>
              <w:t>事业单位医疗</w:t>
            </w:r>
          </w:p>
        </w:tc>
        <w:tc>
          <w:tcPr>
            <w:tcW w:w="696" w:type="pct"/>
            <w:gridSpan w:val="2"/>
            <w:vAlign w:val="center"/>
          </w:tcPr>
          <w:p>
            <w:pPr>
              <w:pStyle w:val="13"/>
            </w:pPr>
            <w:r>
              <w:t>9.41</w:t>
            </w:r>
          </w:p>
        </w:tc>
        <w:tc>
          <w:tcPr>
            <w:tcW w:w="562" w:type="pct"/>
            <w:vAlign w:val="center"/>
          </w:tcPr>
          <w:p>
            <w:pPr>
              <w:pStyle w:val="13"/>
            </w:pPr>
            <w:r>
              <w:t>9.41</w:t>
            </w:r>
          </w:p>
        </w:tc>
        <w:tc>
          <w:tcPr>
            <w:tcW w:w="56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273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2"/>
        <w:gridCol w:w="2745"/>
        <w:gridCol w:w="4658"/>
        <w:gridCol w:w="1556"/>
        <w:gridCol w:w="2198"/>
        <w:gridCol w:w="2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 w:type="pct"/>
            <w:gridSpan w:val="2"/>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2069"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1465"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restart"/>
            <w:vAlign w:val="center"/>
          </w:tcPr>
          <w:p>
            <w:pPr>
              <w:pStyle w:val="12"/>
            </w:pPr>
            <w:r>
              <w:t>序号</w:t>
            </w:r>
          </w:p>
        </w:tc>
        <w:tc>
          <w:tcPr>
            <w:tcW w:w="2465" w:type="pct"/>
            <w:gridSpan w:val="2"/>
            <w:vAlign w:val="center"/>
          </w:tcPr>
          <w:p>
            <w:pPr>
              <w:pStyle w:val="12"/>
            </w:pPr>
            <w:r>
              <w:t>支出部门经济分类科目</w:t>
            </w:r>
          </w:p>
        </w:tc>
        <w:tc>
          <w:tcPr>
            <w:tcW w:w="1984"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continue"/>
          </w:tcPr>
          <w:p/>
        </w:tc>
        <w:tc>
          <w:tcPr>
            <w:tcW w:w="914" w:type="pct"/>
            <w:vAlign w:val="center"/>
          </w:tcPr>
          <w:p>
            <w:pPr>
              <w:pStyle w:val="12"/>
            </w:pPr>
            <w:r>
              <w:t>科目编码</w:t>
            </w:r>
          </w:p>
        </w:tc>
        <w:tc>
          <w:tcPr>
            <w:tcW w:w="1551" w:type="pct"/>
            <w:vAlign w:val="center"/>
          </w:tcPr>
          <w:p>
            <w:pPr>
              <w:pStyle w:val="12"/>
            </w:pPr>
            <w:r>
              <w:t>科目名称</w:t>
            </w:r>
          </w:p>
        </w:tc>
        <w:tc>
          <w:tcPr>
            <w:tcW w:w="518" w:type="pct"/>
            <w:vAlign w:val="center"/>
          </w:tcPr>
          <w:p>
            <w:pPr>
              <w:pStyle w:val="12"/>
            </w:pPr>
            <w:r>
              <w:t>合计</w:t>
            </w:r>
          </w:p>
        </w:tc>
        <w:tc>
          <w:tcPr>
            <w:tcW w:w="732" w:type="pct"/>
            <w:vAlign w:val="center"/>
          </w:tcPr>
          <w:p>
            <w:pPr>
              <w:pStyle w:val="12"/>
            </w:pPr>
            <w:r>
              <w:t>人员经费</w:t>
            </w:r>
          </w:p>
        </w:tc>
        <w:tc>
          <w:tcPr>
            <w:tcW w:w="732"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Align w:val="center"/>
          </w:tcPr>
          <w:p>
            <w:pPr>
              <w:pStyle w:val="12"/>
            </w:pPr>
            <w:r>
              <w:t>栏次</w:t>
            </w:r>
          </w:p>
        </w:tc>
        <w:tc>
          <w:tcPr>
            <w:tcW w:w="914" w:type="pct"/>
            <w:vAlign w:val="center"/>
          </w:tcPr>
          <w:p>
            <w:pPr>
              <w:pStyle w:val="12"/>
            </w:pPr>
            <w:r>
              <w:t>1</w:t>
            </w:r>
          </w:p>
        </w:tc>
        <w:tc>
          <w:tcPr>
            <w:tcW w:w="1551" w:type="pct"/>
            <w:vAlign w:val="center"/>
          </w:tcPr>
          <w:p>
            <w:pPr>
              <w:pStyle w:val="12"/>
            </w:pPr>
            <w:r>
              <w:t>2</w:t>
            </w:r>
          </w:p>
        </w:tc>
        <w:tc>
          <w:tcPr>
            <w:tcW w:w="518" w:type="pct"/>
            <w:vAlign w:val="center"/>
          </w:tcPr>
          <w:p>
            <w:pPr>
              <w:pStyle w:val="12"/>
            </w:pPr>
            <w:r>
              <w:t>3</w:t>
            </w:r>
          </w:p>
        </w:tc>
        <w:tc>
          <w:tcPr>
            <w:tcW w:w="732" w:type="pct"/>
            <w:vAlign w:val="center"/>
          </w:tcPr>
          <w:p>
            <w:pPr>
              <w:pStyle w:val="12"/>
            </w:pPr>
            <w:r>
              <w:t>4</w:t>
            </w:r>
          </w:p>
        </w:tc>
        <w:tc>
          <w:tcPr>
            <w:tcW w:w="732"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w:t>
            </w:r>
          </w:p>
        </w:tc>
        <w:tc>
          <w:tcPr>
            <w:tcW w:w="914" w:type="pct"/>
            <w:vAlign w:val="center"/>
          </w:tcPr>
          <w:p>
            <w:pPr>
              <w:pStyle w:val="18"/>
            </w:pPr>
          </w:p>
        </w:tc>
        <w:tc>
          <w:tcPr>
            <w:tcW w:w="1551" w:type="pct"/>
            <w:vAlign w:val="center"/>
          </w:tcPr>
          <w:p>
            <w:pPr>
              <w:pStyle w:val="16"/>
            </w:pPr>
            <w:r>
              <w:t>合计</w:t>
            </w:r>
          </w:p>
        </w:tc>
        <w:tc>
          <w:tcPr>
            <w:tcW w:w="518" w:type="pct"/>
            <w:vAlign w:val="center"/>
          </w:tcPr>
          <w:p>
            <w:pPr>
              <w:pStyle w:val="17"/>
            </w:pPr>
            <w:r>
              <w:t>1720.63</w:t>
            </w:r>
          </w:p>
        </w:tc>
        <w:tc>
          <w:tcPr>
            <w:tcW w:w="732" w:type="pct"/>
            <w:vAlign w:val="center"/>
          </w:tcPr>
          <w:p>
            <w:pPr>
              <w:pStyle w:val="17"/>
            </w:pPr>
            <w:r>
              <w:t>1554.52</w:t>
            </w:r>
          </w:p>
        </w:tc>
        <w:tc>
          <w:tcPr>
            <w:tcW w:w="732" w:type="pct"/>
            <w:vAlign w:val="center"/>
          </w:tcPr>
          <w:p>
            <w:pPr>
              <w:pStyle w:val="17"/>
            </w:pPr>
            <w:r>
              <w:t>166.11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w:t>
            </w:r>
          </w:p>
        </w:tc>
        <w:tc>
          <w:tcPr>
            <w:tcW w:w="914" w:type="pct"/>
            <w:vAlign w:val="center"/>
          </w:tcPr>
          <w:p>
            <w:pPr>
              <w:pStyle w:val="14"/>
            </w:pPr>
            <w:r>
              <w:t>301</w:t>
            </w:r>
          </w:p>
        </w:tc>
        <w:tc>
          <w:tcPr>
            <w:tcW w:w="1551" w:type="pct"/>
            <w:vAlign w:val="center"/>
          </w:tcPr>
          <w:p>
            <w:pPr>
              <w:pStyle w:val="14"/>
            </w:pPr>
            <w:r>
              <w:t>工资福利支出</w:t>
            </w:r>
          </w:p>
        </w:tc>
        <w:tc>
          <w:tcPr>
            <w:tcW w:w="518" w:type="pct"/>
            <w:vAlign w:val="center"/>
          </w:tcPr>
          <w:p>
            <w:pPr>
              <w:pStyle w:val="13"/>
            </w:pPr>
            <w:r>
              <w:t>1449.41</w:t>
            </w:r>
          </w:p>
        </w:tc>
        <w:tc>
          <w:tcPr>
            <w:tcW w:w="732" w:type="pct"/>
            <w:vAlign w:val="center"/>
          </w:tcPr>
          <w:p>
            <w:pPr>
              <w:pStyle w:val="13"/>
            </w:pPr>
            <w:r>
              <w:t>1449.41</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3</w:t>
            </w:r>
          </w:p>
        </w:tc>
        <w:tc>
          <w:tcPr>
            <w:tcW w:w="914" w:type="pct"/>
            <w:vAlign w:val="center"/>
          </w:tcPr>
          <w:p>
            <w:pPr>
              <w:pStyle w:val="14"/>
            </w:pPr>
            <w:r>
              <w:t>30101</w:t>
            </w:r>
          </w:p>
        </w:tc>
        <w:tc>
          <w:tcPr>
            <w:tcW w:w="1551" w:type="pct"/>
            <w:vAlign w:val="center"/>
          </w:tcPr>
          <w:p>
            <w:pPr>
              <w:pStyle w:val="14"/>
            </w:pPr>
            <w:r>
              <w:t>基本工资</w:t>
            </w:r>
          </w:p>
        </w:tc>
        <w:tc>
          <w:tcPr>
            <w:tcW w:w="518" w:type="pct"/>
            <w:vAlign w:val="center"/>
          </w:tcPr>
          <w:p>
            <w:pPr>
              <w:pStyle w:val="13"/>
            </w:pPr>
            <w:r>
              <w:t>348.58</w:t>
            </w:r>
          </w:p>
        </w:tc>
        <w:tc>
          <w:tcPr>
            <w:tcW w:w="732" w:type="pct"/>
            <w:vAlign w:val="center"/>
          </w:tcPr>
          <w:p>
            <w:pPr>
              <w:pStyle w:val="13"/>
            </w:pPr>
            <w:r>
              <w:t>348.58</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4</w:t>
            </w:r>
          </w:p>
        </w:tc>
        <w:tc>
          <w:tcPr>
            <w:tcW w:w="914" w:type="pct"/>
            <w:vAlign w:val="center"/>
          </w:tcPr>
          <w:p>
            <w:pPr>
              <w:pStyle w:val="14"/>
            </w:pPr>
            <w:r>
              <w:t>30102</w:t>
            </w:r>
          </w:p>
        </w:tc>
        <w:tc>
          <w:tcPr>
            <w:tcW w:w="1551" w:type="pct"/>
            <w:vAlign w:val="center"/>
          </w:tcPr>
          <w:p>
            <w:pPr>
              <w:pStyle w:val="14"/>
            </w:pPr>
            <w:r>
              <w:t>津贴补贴</w:t>
            </w:r>
          </w:p>
        </w:tc>
        <w:tc>
          <w:tcPr>
            <w:tcW w:w="518" w:type="pct"/>
            <w:vAlign w:val="center"/>
          </w:tcPr>
          <w:p>
            <w:pPr>
              <w:pStyle w:val="13"/>
            </w:pPr>
            <w:r>
              <w:t>281.04</w:t>
            </w:r>
          </w:p>
        </w:tc>
        <w:tc>
          <w:tcPr>
            <w:tcW w:w="732" w:type="pct"/>
            <w:vAlign w:val="center"/>
          </w:tcPr>
          <w:p>
            <w:pPr>
              <w:pStyle w:val="13"/>
            </w:pPr>
            <w:r>
              <w:t>281.04</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5</w:t>
            </w:r>
          </w:p>
        </w:tc>
        <w:tc>
          <w:tcPr>
            <w:tcW w:w="914" w:type="pct"/>
            <w:vAlign w:val="center"/>
          </w:tcPr>
          <w:p>
            <w:pPr>
              <w:pStyle w:val="14"/>
            </w:pPr>
            <w:r>
              <w:t>30103</w:t>
            </w:r>
          </w:p>
        </w:tc>
        <w:tc>
          <w:tcPr>
            <w:tcW w:w="1551" w:type="pct"/>
            <w:vAlign w:val="center"/>
          </w:tcPr>
          <w:p>
            <w:pPr>
              <w:pStyle w:val="14"/>
            </w:pPr>
            <w:r>
              <w:t>奖金</w:t>
            </w:r>
          </w:p>
        </w:tc>
        <w:tc>
          <w:tcPr>
            <w:tcW w:w="518" w:type="pct"/>
            <w:vAlign w:val="center"/>
          </w:tcPr>
          <w:p>
            <w:pPr>
              <w:pStyle w:val="13"/>
            </w:pPr>
            <w:r>
              <w:t>246.22</w:t>
            </w:r>
          </w:p>
        </w:tc>
        <w:tc>
          <w:tcPr>
            <w:tcW w:w="732" w:type="pct"/>
            <w:vAlign w:val="center"/>
          </w:tcPr>
          <w:p>
            <w:pPr>
              <w:pStyle w:val="13"/>
            </w:pPr>
            <w:r>
              <w:t>246.22</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6</w:t>
            </w:r>
          </w:p>
        </w:tc>
        <w:tc>
          <w:tcPr>
            <w:tcW w:w="914" w:type="pct"/>
            <w:vAlign w:val="center"/>
          </w:tcPr>
          <w:p>
            <w:pPr>
              <w:pStyle w:val="14"/>
            </w:pPr>
            <w:r>
              <w:t>30107</w:t>
            </w:r>
          </w:p>
        </w:tc>
        <w:tc>
          <w:tcPr>
            <w:tcW w:w="1551" w:type="pct"/>
            <w:vAlign w:val="center"/>
          </w:tcPr>
          <w:p>
            <w:pPr>
              <w:pStyle w:val="14"/>
            </w:pPr>
            <w:r>
              <w:t>绩效工资</w:t>
            </w:r>
          </w:p>
        </w:tc>
        <w:tc>
          <w:tcPr>
            <w:tcW w:w="518" w:type="pct"/>
            <w:vAlign w:val="center"/>
          </w:tcPr>
          <w:p>
            <w:pPr>
              <w:pStyle w:val="13"/>
            </w:pPr>
            <w:r>
              <w:t>215.72</w:t>
            </w:r>
          </w:p>
        </w:tc>
        <w:tc>
          <w:tcPr>
            <w:tcW w:w="732" w:type="pct"/>
            <w:vAlign w:val="center"/>
          </w:tcPr>
          <w:p>
            <w:pPr>
              <w:pStyle w:val="13"/>
            </w:pPr>
            <w:r>
              <w:t>215.72</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7</w:t>
            </w:r>
          </w:p>
        </w:tc>
        <w:tc>
          <w:tcPr>
            <w:tcW w:w="914" w:type="pct"/>
            <w:vAlign w:val="center"/>
          </w:tcPr>
          <w:p>
            <w:pPr>
              <w:pStyle w:val="14"/>
            </w:pPr>
            <w:r>
              <w:t>30108</w:t>
            </w:r>
          </w:p>
        </w:tc>
        <w:tc>
          <w:tcPr>
            <w:tcW w:w="1551" w:type="pct"/>
            <w:vAlign w:val="center"/>
          </w:tcPr>
          <w:p>
            <w:pPr>
              <w:pStyle w:val="14"/>
            </w:pPr>
            <w:r>
              <w:t>机关事业单位基本养老保险缴费</w:t>
            </w:r>
          </w:p>
        </w:tc>
        <w:tc>
          <w:tcPr>
            <w:tcW w:w="518" w:type="pct"/>
            <w:vAlign w:val="center"/>
          </w:tcPr>
          <w:p>
            <w:pPr>
              <w:pStyle w:val="13"/>
            </w:pPr>
            <w:r>
              <w:t>125.35</w:t>
            </w:r>
          </w:p>
        </w:tc>
        <w:tc>
          <w:tcPr>
            <w:tcW w:w="732" w:type="pct"/>
            <w:vAlign w:val="center"/>
          </w:tcPr>
          <w:p>
            <w:pPr>
              <w:pStyle w:val="13"/>
            </w:pPr>
            <w:r>
              <w:t>125.35</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8</w:t>
            </w:r>
          </w:p>
        </w:tc>
        <w:tc>
          <w:tcPr>
            <w:tcW w:w="914" w:type="pct"/>
            <w:vAlign w:val="center"/>
          </w:tcPr>
          <w:p>
            <w:pPr>
              <w:pStyle w:val="14"/>
            </w:pPr>
            <w:r>
              <w:t>30110</w:t>
            </w:r>
          </w:p>
        </w:tc>
        <w:tc>
          <w:tcPr>
            <w:tcW w:w="1551" w:type="pct"/>
            <w:vAlign w:val="center"/>
          </w:tcPr>
          <w:p>
            <w:pPr>
              <w:pStyle w:val="14"/>
            </w:pPr>
            <w:r>
              <w:t>职工基本医疗保险缴费</w:t>
            </w:r>
          </w:p>
        </w:tc>
        <w:tc>
          <w:tcPr>
            <w:tcW w:w="518" w:type="pct"/>
            <w:vAlign w:val="center"/>
          </w:tcPr>
          <w:p>
            <w:pPr>
              <w:pStyle w:val="13"/>
            </w:pPr>
            <w:r>
              <w:t>48.99</w:t>
            </w:r>
          </w:p>
        </w:tc>
        <w:tc>
          <w:tcPr>
            <w:tcW w:w="732" w:type="pct"/>
            <w:vAlign w:val="center"/>
          </w:tcPr>
          <w:p>
            <w:pPr>
              <w:pStyle w:val="13"/>
            </w:pPr>
            <w:r>
              <w:t>48.99</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9</w:t>
            </w:r>
          </w:p>
        </w:tc>
        <w:tc>
          <w:tcPr>
            <w:tcW w:w="914" w:type="pct"/>
            <w:vAlign w:val="center"/>
          </w:tcPr>
          <w:p>
            <w:pPr>
              <w:pStyle w:val="14"/>
            </w:pPr>
            <w:r>
              <w:t>30111</w:t>
            </w:r>
          </w:p>
        </w:tc>
        <w:tc>
          <w:tcPr>
            <w:tcW w:w="1551" w:type="pct"/>
            <w:vAlign w:val="center"/>
          </w:tcPr>
          <w:p>
            <w:pPr>
              <w:pStyle w:val="14"/>
            </w:pPr>
            <w:r>
              <w:t>公务员医疗补助缴费</w:t>
            </w:r>
          </w:p>
        </w:tc>
        <w:tc>
          <w:tcPr>
            <w:tcW w:w="518" w:type="pct"/>
            <w:vAlign w:val="center"/>
          </w:tcPr>
          <w:p>
            <w:pPr>
              <w:pStyle w:val="13"/>
            </w:pPr>
            <w:r>
              <w:t>39.80</w:t>
            </w:r>
          </w:p>
        </w:tc>
        <w:tc>
          <w:tcPr>
            <w:tcW w:w="732" w:type="pct"/>
            <w:vAlign w:val="center"/>
          </w:tcPr>
          <w:p>
            <w:pPr>
              <w:pStyle w:val="13"/>
            </w:pPr>
            <w:r>
              <w:t>39.80</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10</w:t>
            </w:r>
          </w:p>
        </w:tc>
        <w:tc>
          <w:tcPr>
            <w:tcW w:w="914" w:type="pct"/>
            <w:vAlign w:val="center"/>
          </w:tcPr>
          <w:p>
            <w:pPr>
              <w:pStyle w:val="14"/>
            </w:pPr>
            <w:r>
              <w:t>30112</w:t>
            </w:r>
          </w:p>
        </w:tc>
        <w:tc>
          <w:tcPr>
            <w:tcW w:w="1551" w:type="pct"/>
            <w:vAlign w:val="center"/>
          </w:tcPr>
          <w:p>
            <w:pPr>
              <w:pStyle w:val="14"/>
            </w:pPr>
            <w:r>
              <w:t>其他社会保障缴费</w:t>
            </w:r>
          </w:p>
        </w:tc>
        <w:tc>
          <w:tcPr>
            <w:tcW w:w="518" w:type="pct"/>
            <w:vAlign w:val="center"/>
          </w:tcPr>
          <w:p>
            <w:pPr>
              <w:pStyle w:val="13"/>
            </w:pPr>
            <w:r>
              <w:t>5.81</w:t>
            </w:r>
          </w:p>
        </w:tc>
        <w:tc>
          <w:tcPr>
            <w:tcW w:w="732" w:type="pct"/>
            <w:vAlign w:val="center"/>
          </w:tcPr>
          <w:p>
            <w:pPr>
              <w:pStyle w:val="13"/>
            </w:pPr>
            <w:r>
              <w:t>5.81</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11</w:t>
            </w:r>
          </w:p>
        </w:tc>
        <w:tc>
          <w:tcPr>
            <w:tcW w:w="914" w:type="pct"/>
            <w:vAlign w:val="center"/>
          </w:tcPr>
          <w:p>
            <w:pPr>
              <w:pStyle w:val="14"/>
            </w:pPr>
            <w:r>
              <w:t>30113</w:t>
            </w:r>
          </w:p>
        </w:tc>
        <w:tc>
          <w:tcPr>
            <w:tcW w:w="1551" w:type="pct"/>
            <w:vAlign w:val="center"/>
          </w:tcPr>
          <w:p>
            <w:pPr>
              <w:pStyle w:val="14"/>
            </w:pPr>
            <w:r>
              <w:t>住房公积金</w:t>
            </w:r>
          </w:p>
        </w:tc>
        <w:tc>
          <w:tcPr>
            <w:tcW w:w="518" w:type="pct"/>
            <w:vAlign w:val="center"/>
          </w:tcPr>
          <w:p>
            <w:pPr>
              <w:pStyle w:val="13"/>
            </w:pPr>
            <w:r>
              <w:t>137.89</w:t>
            </w:r>
          </w:p>
        </w:tc>
        <w:tc>
          <w:tcPr>
            <w:tcW w:w="732" w:type="pct"/>
            <w:vAlign w:val="center"/>
          </w:tcPr>
          <w:p>
            <w:pPr>
              <w:pStyle w:val="13"/>
            </w:pPr>
            <w:r>
              <w:t>137.89</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12</w:t>
            </w:r>
          </w:p>
        </w:tc>
        <w:tc>
          <w:tcPr>
            <w:tcW w:w="914" w:type="pct"/>
            <w:vAlign w:val="center"/>
          </w:tcPr>
          <w:p>
            <w:pPr>
              <w:pStyle w:val="14"/>
            </w:pPr>
            <w:r>
              <w:t>302</w:t>
            </w:r>
          </w:p>
        </w:tc>
        <w:tc>
          <w:tcPr>
            <w:tcW w:w="1551" w:type="pct"/>
            <w:vAlign w:val="center"/>
          </w:tcPr>
          <w:p>
            <w:pPr>
              <w:pStyle w:val="14"/>
            </w:pPr>
            <w:r>
              <w:t>商品和服务支出</w:t>
            </w:r>
          </w:p>
        </w:tc>
        <w:tc>
          <w:tcPr>
            <w:tcW w:w="518" w:type="pct"/>
            <w:vAlign w:val="center"/>
          </w:tcPr>
          <w:p>
            <w:pPr>
              <w:pStyle w:val="13"/>
            </w:pPr>
            <w:r>
              <w:t>166.11</w:t>
            </w:r>
          </w:p>
        </w:tc>
        <w:tc>
          <w:tcPr>
            <w:tcW w:w="732" w:type="pct"/>
            <w:vAlign w:val="center"/>
          </w:tcPr>
          <w:p>
            <w:pPr>
              <w:pStyle w:val="13"/>
            </w:pPr>
          </w:p>
        </w:tc>
        <w:tc>
          <w:tcPr>
            <w:tcW w:w="732" w:type="pct"/>
            <w:vAlign w:val="center"/>
          </w:tcPr>
          <w:p>
            <w:pPr>
              <w:pStyle w:val="13"/>
            </w:pPr>
            <w:r>
              <w:t>166.11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13</w:t>
            </w:r>
          </w:p>
        </w:tc>
        <w:tc>
          <w:tcPr>
            <w:tcW w:w="914" w:type="pct"/>
            <w:vAlign w:val="center"/>
          </w:tcPr>
          <w:p>
            <w:pPr>
              <w:pStyle w:val="14"/>
            </w:pPr>
            <w:r>
              <w:t>30201</w:t>
            </w:r>
          </w:p>
        </w:tc>
        <w:tc>
          <w:tcPr>
            <w:tcW w:w="1551" w:type="pct"/>
            <w:vAlign w:val="center"/>
          </w:tcPr>
          <w:p>
            <w:pPr>
              <w:pStyle w:val="14"/>
            </w:pPr>
            <w:r>
              <w:t>办公费</w:t>
            </w:r>
          </w:p>
        </w:tc>
        <w:tc>
          <w:tcPr>
            <w:tcW w:w="518" w:type="pct"/>
            <w:vAlign w:val="center"/>
          </w:tcPr>
          <w:p>
            <w:pPr>
              <w:pStyle w:val="13"/>
            </w:pPr>
            <w:r>
              <w:t>6.75</w:t>
            </w:r>
          </w:p>
        </w:tc>
        <w:tc>
          <w:tcPr>
            <w:tcW w:w="732" w:type="pct"/>
            <w:vAlign w:val="center"/>
          </w:tcPr>
          <w:p>
            <w:pPr>
              <w:pStyle w:val="13"/>
            </w:pPr>
          </w:p>
        </w:tc>
        <w:tc>
          <w:tcPr>
            <w:tcW w:w="732" w:type="pct"/>
            <w:vAlign w:val="center"/>
          </w:tcPr>
          <w:p>
            <w:pPr>
              <w:pStyle w:val="13"/>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14</w:t>
            </w:r>
          </w:p>
        </w:tc>
        <w:tc>
          <w:tcPr>
            <w:tcW w:w="914" w:type="pct"/>
            <w:vAlign w:val="center"/>
          </w:tcPr>
          <w:p>
            <w:pPr>
              <w:pStyle w:val="14"/>
            </w:pPr>
            <w:r>
              <w:t>30207</w:t>
            </w:r>
          </w:p>
        </w:tc>
        <w:tc>
          <w:tcPr>
            <w:tcW w:w="1551" w:type="pct"/>
            <w:vAlign w:val="center"/>
          </w:tcPr>
          <w:p>
            <w:pPr>
              <w:pStyle w:val="14"/>
            </w:pPr>
            <w:r>
              <w:t>邮电费</w:t>
            </w:r>
          </w:p>
        </w:tc>
        <w:tc>
          <w:tcPr>
            <w:tcW w:w="518" w:type="pct"/>
            <w:vAlign w:val="center"/>
          </w:tcPr>
          <w:p>
            <w:pPr>
              <w:pStyle w:val="13"/>
            </w:pPr>
            <w:r>
              <w:t>42.58</w:t>
            </w:r>
          </w:p>
        </w:tc>
        <w:tc>
          <w:tcPr>
            <w:tcW w:w="732" w:type="pct"/>
            <w:vAlign w:val="center"/>
          </w:tcPr>
          <w:p>
            <w:pPr>
              <w:pStyle w:val="13"/>
            </w:pPr>
          </w:p>
        </w:tc>
        <w:tc>
          <w:tcPr>
            <w:tcW w:w="732" w:type="pct"/>
            <w:vAlign w:val="center"/>
          </w:tcPr>
          <w:p>
            <w:pPr>
              <w:pStyle w:val="13"/>
            </w:pPr>
            <w:r>
              <w:t>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15</w:t>
            </w:r>
          </w:p>
        </w:tc>
        <w:tc>
          <w:tcPr>
            <w:tcW w:w="914" w:type="pct"/>
            <w:vAlign w:val="center"/>
          </w:tcPr>
          <w:p>
            <w:pPr>
              <w:pStyle w:val="14"/>
            </w:pPr>
            <w:r>
              <w:t>30208</w:t>
            </w:r>
          </w:p>
        </w:tc>
        <w:tc>
          <w:tcPr>
            <w:tcW w:w="1551" w:type="pct"/>
            <w:vAlign w:val="center"/>
          </w:tcPr>
          <w:p>
            <w:pPr>
              <w:pStyle w:val="14"/>
            </w:pPr>
            <w:r>
              <w:t>取暖费</w:t>
            </w:r>
          </w:p>
        </w:tc>
        <w:tc>
          <w:tcPr>
            <w:tcW w:w="518" w:type="pct"/>
            <w:vAlign w:val="center"/>
          </w:tcPr>
          <w:p>
            <w:pPr>
              <w:pStyle w:val="13"/>
            </w:pPr>
            <w:r>
              <w:t>4.09</w:t>
            </w:r>
          </w:p>
        </w:tc>
        <w:tc>
          <w:tcPr>
            <w:tcW w:w="732" w:type="pct"/>
            <w:vAlign w:val="center"/>
          </w:tcPr>
          <w:p>
            <w:pPr>
              <w:pStyle w:val="13"/>
            </w:pPr>
          </w:p>
        </w:tc>
        <w:tc>
          <w:tcPr>
            <w:tcW w:w="732" w:type="pct"/>
            <w:vAlign w:val="center"/>
          </w:tcPr>
          <w:p>
            <w:pPr>
              <w:pStyle w:val="13"/>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16</w:t>
            </w:r>
          </w:p>
        </w:tc>
        <w:tc>
          <w:tcPr>
            <w:tcW w:w="914" w:type="pct"/>
            <w:vAlign w:val="center"/>
          </w:tcPr>
          <w:p>
            <w:pPr>
              <w:pStyle w:val="14"/>
            </w:pPr>
            <w:r>
              <w:t>30209</w:t>
            </w:r>
          </w:p>
        </w:tc>
        <w:tc>
          <w:tcPr>
            <w:tcW w:w="1551" w:type="pct"/>
            <w:vAlign w:val="center"/>
          </w:tcPr>
          <w:p>
            <w:pPr>
              <w:pStyle w:val="14"/>
            </w:pPr>
            <w:r>
              <w:t>物业管理费</w:t>
            </w:r>
          </w:p>
        </w:tc>
        <w:tc>
          <w:tcPr>
            <w:tcW w:w="518" w:type="pct"/>
            <w:vAlign w:val="center"/>
          </w:tcPr>
          <w:p>
            <w:pPr>
              <w:pStyle w:val="13"/>
            </w:pPr>
            <w:r>
              <w:t>3.80</w:t>
            </w:r>
          </w:p>
        </w:tc>
        <w:tc>
          <w:tcPr>
            <w:tcW w:w="732" w:type="pct"/>
            <w:vAlign w:val="center"/>
          </w:tcPr>
          <w:p>
            <w:pPr>
              <w:pStyle w:val="13"/>
            </w:pPr>
          </w:p>
        </w:tc>
        <w:tc>
          <w:tcPr>
            <w:tcW w:w="732" w:type="pct"/>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17</w:t>
            </w:r>
          </w:p>
        </w:tc>
        <w:tc>
          <w:tcPr>
            <w:tcW w:w="914" w:type="pct"/>
            <w:vAlign w:val="center"/>
          </w:tcPr>
          <w:p>
            <w:pPr>
              <w:pStyle w:val="14"/>
            </w:pPr>
            <w:r>
              <w:t>30211</w:t>
            </w:r>
          </w:p>
        </w:tc>
        <w:tc>
          <w:tcPr>
            <w:tcW w:w="1551" w:type="pct"/>
            <w:vAlign w:val="center"/>
          </w:tcPr>
          <w:p>
            <w:pPr>
              <w:pStyle w:val="14"/>
            </w:pPr>
            <w:r>
              <w:t>差旅费</w:t>
            </w:r>
          </w:p>
        </w:tc>
        <w:tc>
          <w:tcPr>
            <w:tcW w:w="518" w:type="pct"/>
            <w:vAlign w:val="center"/>
          </w:tcPr>
          <w:p>
            <w:pPr>
              <w:pStyle w:val="13"/>
            </w:pPr>
            <w:r>
              <w:t>13.41</w:t>
            </w:r>
          </w:p>
        </w:tc>
        <w:tc>
          <w:tcPr>
            <w:tcW w:w="732" w:type="pct"/>
            <w:vAlign w:val="center"/>
          </w:tcPr>
          <w:p>
            <w:pPr>
              <w:pStyle w:val="13"/>
            </w:pPr>
          </w:p>
        </w:tc>
        <w:tc>
          <w:tcPr>
            <w:tcW w:w="732" w:type="pct"/>
            <w:vAlign w:val="center"/>
          </w:tcPr>
          <w:p>
            <w:pPr>
              <w:pStyle w:val="13"/>
            </w:pPr>
            <w:r>
              <w:t>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18</w:t>
            </w:r>
          </w:p>
        </w:tc>
        <w:tc>
          <w:tcPr>
            <w:tcW w:w="914" w:type="pct"/>
            <w:vAlign w:val="center"/>
          </w:tcPr>
          <w:p>
            <w:pPr>
              <w:pStyle w:val="14"/>
            </w:pPr>
            <w:r>
              <w:t>30215</w:t>
            </w:r>
          </w:p>
        </w:tc>
        <w:tc>
          <w:tcPr>
            <w:tcW w:w="1551" w:type="pct"/>
            <w:vAlign w:val="center"/>
          </w:tcPr>
          <w:p>
            <w:pPr>
              <w:pStyle w:val="14"/>
            </w:pPr>
            <w:r>
              <w:t>会议费</w:t>
            </w:r>
          </w:p>
        </w:tc>
        <w:tc>
          <w:tcPr>
            <w:tcW w:w="518" w:type="pct"/>
            <w:vAlign w:val="center"/>
          </w:tcPr>
          <w:p>
            <w:pPr>
              <w:pStyle w:val="13"/>
            </w:pPr>
            <w:r>
              <w:t>3.71</w:t>
            </w:r>
          </w:p>
        </w:tc>
        <w:tc>
          <w:tcPr>
            <w:tcW w:w="732" w:type="pct"/>
            <w:vAlign w:val="center"/>
          </w:tcPr>
          <w:p>
            <w:pPr>
              <w:pStyle w:val="13"/>
            </w:pPr>
          </w:p>
        </w:tc>
        <w:tc>
          <w:tcPr>
            <w:tcW w:w="732" w:type="pct"/>
            <w:vAlign w:val="center"/>
          </w:tcPr>
          <w:p>
            <w:pPr>
              <w:pStyle w:val="13"/>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19</w:t>
            </w:r>
          </w:p>
        </w:tc>
        <w:tc>
          <w:tcPr>
            <w:tcW w:w="914" w:type="pct"/>
            <w:vAlign w:val="center"/>
          </w:tcPr>
          <w:p>
            <w:pPr>
              <w:pStyle w:val="14"/>
            </w:pPr>
            <w:r>
              <w:t>30216</w:t>
            </w:r>
          </w:p>
        </w:tc>
        <w:tc>
          <w:tcPr>
            <w:tcW w:w="1551" w:type="pct"/>
            <w:vAlign w:val="center"/>
          </w:tcPr>
          <w:p>
            <w:pPr>
              <w:pStyle w:val="14"/>
            </w:pPr>
            <w:r>
              <w:t>培训费</w:t>
            </w:r>
          </w:p>
        </w:tc>
        <w:tc>
          <w:tcPr>
            <w:tcW w:w="518" w:type="pct"/>
            <w:vAlign w:val="center"/>
          </w:tcPr>
          <w:p>
            <w:pPr>
              <w:pStyle w:val="13"/>
            </w:pPr>
            <w:r>
              <w:t>4.83</w:t>
            </w:r>
          </w:p>
        </w:tc>
        <w:tc>
          <w:tcPr>
            <w:tcW w:w="732" w:type="pct"/>
            <w:vAlign w:val="center"/>
          </w:tcPr>
          <w:p>
            <w:pPr>
              <w:pStyle w:val="13"/>
            </w:pPr>
          </w:p>
        </w:tc>
        <w:tc>
          <w:tcPr>
            <w:tcW w:w="732" w:type="pct"/>
            <w:vAlign w:val="center"/>
          </w:tcPr>
          <w:p>
            <w:pPr>
              <w:pStyle w:val="13"/>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20</w:t>
            </w:r>
          </w:p>
        </w:tc>
        <w:tc>
          <w:tcPr>
            <w:tcW w:w="914" w:type="pct"/>
            <w:vAlign w:val="center"/>
          </w:tcPr>
          <w:p>
            <w:pPr>
              <w:pStyle w:val="14"/>
            </w:pPr>
            <w:r>
              <w:t>30228</w:t>
            </w:r>
          </w:p>
        </w:tc>
        <w:tc>
          <w:tcPr>
            <w:tcW w:w="1551" w:type="pct"/>
            <w:vAlign w:val="center"/>
          </w:tcPr>
          <w:p>
            <w:pPr>
              <w:pStyle w:val="14"/>
            </w:pPr>
            <w:r>
              <w:t>工会经费</w:t>
            </w:r>
          </w:p>
        </w:tc>
        <w:tc>
          <w:tcPr>
            <w:tcW w:w="518" w:type="pct"/>
            <w:vAlign w:val="center"/>
          </w:tcPr>
          <w:p>
            <w:pPr>
              <w:pStyle w:val="13"/>
            </w:pPr>
            <w:r>
              <w:t>6.91</w:t>
            </w:r>
          </w:p>
        </w:tc>
        <w:tc>
          <w:tcPr>
            <w:tcW w:w="732" w:type="pct"/>
            <w:vAlign w:val="center"/>
          </w:tcPr>
          <w:p>
            <w:pPr>
              <w:pStyle w:val="13"/>
            </w:pPr>
          </w:p>
        </w:tc>
        <w:tc>
          <w:tcPr>
            <w:tcW w:w="732" w:type="pct"/>
            <w:vAlign w:val="center"/>
          </w:tcPr>
          <w:p>
            <w:pPr>
              <w:pStyle w:val="13"/>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21</w:t>
            </w:r>
          </w:p>
        </w:tc>
        <w:tc>
          <w:tcPr>
            <w:tcW w:w="914" w:type="pct"/>
            <w:vAlign w:val="center"/>
          </w:tcPr>
          <w:p>
            <w:pPr>
              <w:pStyle w:val="14"/>
            </w:pPr>
            <w:r>
              <w:t>30229</w:t>
            </w:r>
          </w:p>
        </w:tc>
        <w:tc>
          <w:tcPr>
            <w:tcW w:w="1551" w:type="pct"/>
            <w:vAlign w:val="center"/>
          </w:tcPr>
          <w:p>
            <w:pPr>
              <w:pStyle w:val="14"/>
            </w:pPr>
            <w:r>
              <w:t>福利费</w:t>
            </w:r>
          </w:p>
        </w:tc>
        <w:tc>
          <w:tcPr>
            <w:tcW w:w="518" w:type="pct"/>
            <w:vAlign w:val="center"/>
          </w:tcPr>
          <w:p>
            <w:pPr>
              <w:pStyle w:val="13"/>
            </w:pPr>
            <w:r>
              <w:t>8.05</w:t>
            </w:r>
          </w:p>
        </w:tc>
        <w:tc>
          <w:tcPr>
            <w:tcW w:w="732" w:type="pct"/>
            <w:vAlign w:val="center"/>
          </w:tcPr>
          <w:p>
            <w:pPr>
              <w:pStyle w:val="13"/>
            </w:pPr>
          </w:p>
        </w:tc>
        <w:tc>
          <w:tcPr>
            <w:tcW w:w="732" w:type="pct"/>
            <w:vAlign w:val="center"/>
          </w:tcPr>
          <w:p>
            <w:pPr>
              <w:pStyle w:val="13"/>
            </w:pPr>
            <w: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22</w:t>
            </w:r>
          </w:p>
        </w:tc>
        <w:tc>
          <w:tcPr>
            <w:tcW w:w="914" w:type="pct"/>
            <w:vAlign w:val="center"/>
          </w:tcPr>
          <w:p>
            <w:pPr>
              <w:pStyle w:val="14"/>
            </w:pPr>
            <w:r>
              <w:t>30231</w:t>
            </w:r>
          </w:p>
        </w:tc>
        <w:tc>
          <w:tcPr>
            <w:tcW w:w="1551" w:type="pct"/>
            <w:vAlign w:val="center"/>
          </w:tcPr>
          <w:p>
            <w:pPr>
              <w:pStyle w:val="14"/>
            </w:pPr>
            <w:r>
              <w:t>公务用车运行维护费</w:t>
            </w:r>
          </w:p>
        </w:tc>
        <w:tc>
          <w:tcPr>
            <w:tcW w:w="518" w:type="pct"/>
            <w:vAlign w:val="center"/>
          </w:tcPr>
          <w:p>
            <w:pPr>
              <w:pStyle w:val="13"/>
            </w:pPr>
            <w:r>
              <w:t>26.40</w:t>
            </w:r>
          </w:p>
        </w:tc>
        <w:tc>
          <w:tcPr>
            <w:tcW w:w="732" w:type="pct"/>
            <w:vAlign w:val="center"/>
          </w:tcPr>
          <w:p>
            <w:pPr>
              <w:pStyle w:val="13"/>
            </w:pPr>
          </w:p>
        </w:tc>
        <w:tc>
          <w:tcPr>
            <w:tcW w:w="732" w:type="pct"/>
            <w:vAlign w:val="center"/>
          </w:tcPr>
          <w:p>
            <w:pPr>
              <w:pStyle w:val="13"/>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23</w:t>
            </w:r>
          </w:p>
        </w:tc>
        <w:tc>
          <w:tcPr>
            <w:tcW w:w="914" w:type="pct"/>
            <w:vAlign w:val="center"/>
          </w:tcPr>
          <w:p>
            <w:pPr>
              <w:pStyle w:val="14"/>
            </w:pPr>
            <w:r>
              <w:t>30239</w:t>
            </w:r>
          </w:p>
        </w:tc>
        <w:tc>
          <w:tcPr>
            <w:tcW w:w="1551" w:type="pct"/>
            <w:vAlign w:val="center"/>
          </w:tcPr>
          <w:p>
            <w:pPr>
              <w:pStyle w:val="14"/>
            </w:pPr>
            <w:r>
              <w:t>其他交通费用</w:t>
            </w:r>
          </w:p>
        </w:tc>
        <w:tc>
          <w:tcPr>
            <w:tcW w:w="518" w:type="pct"/>
            <w:vAlign w:val="center"/>
          </w:tcPr>
          <w:p>
            <w:pPr>
              <w:pStyle w:val="13"/>
            </w:pPr>
            <w:r>
              <w:t>42.96</w:t>
            </w:r>
          </w:p>
        </w:tc>
        <w:tc>
          <w:tcPr>
            <w:tcW w:w="732" w:type="pct"/>
            <w:vAlign w:val="center"/>
          </w:tcPr>
          <w:p>
            <w:pPr>
              <w:pStyle w:val="13"/>
            </w:pPr>
          </w:p>
        </w:tc>
        <w:tc>
          <w:tcPr>
            <w:tcW w:w="732" w:type="pct"/>
            <w:vAlign w:val="center"/>
          </w:tcPr>
          <w:p>
            <w:pPr>
              <w:pStyle w:val="13"/>
            </w:pPr>
            <w:r>
              <w:t>42.96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24</w:t>
            </w:r>
          </w:p>
        </w:tc>
        <w:tc>
          <w:tcPr>
            <w:tcW w:w="914" w:type="pct"/>
            <w:vAlign w:val="center"/>
          </w:tcPr>
          <w:p>
            <w:pPr>
              <w:pStyle w:val="14"/>
            </w:pPr>
            <w:r>
              <w:t>30299</w:t>
            </w:r>
          </w:p>
        </w:tc>
        <w:tc>
          <w:tcPr>
            <w:tcW w:w="1551" w:type="pct"/>
            <w:vAlign w:val="center"/>
          </w:tcPr>
          <w:p>
            <w:pPr>
              <w:pStyle w:val="14"/>
            </w:pPr>
            <w:r>
              <w:t>其他商品和服务支出</w:t>
            </w:r>
          </w:p>
        </w:tc>
        <w:tc>
          <w:tcPr>
            <w:tcW w:w="518" w:type="pct"/>
            <w:vAlign w:val="center"/>
          </w:tcPr>
          <w:p>
            <w:pPr>
              <w:pStyle w:val="13"/>
            </w:pPr>
            <w:r>
              <w:t>2.61</w:t>
            </w:r>
          </w:p>
        </w:tc>
        <w:tc>
          <w:tcPr>
            <w:tcW w:w="732" w:type="pct"/>
            <w:vAlign w:val="center"/>
          </w:tcPr>
          <w:p>
            <w:pPr>
              <w:pStyle w:val="13"/>
            </w:pPr>
          </w:p>
        </w:tc>
        <w:tc>
          <w:tcPr>
            <w:tcW w:w="732" w:type="pct"/>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25</w:t>
            </w:r>
          </w:p>
        </w:tc>
        <w:tc>
          <w:tcPr>
            <w:tcW w:w="914" w:type="pct"/>
            <w:vAlign w:val="center"/>
          </w:tcPr>
          <w:p>
            <w:pPr>
              <w:pStyle w:val="14"/>
            </w:pPr>
            <w:r>
              <w:t>303</w:t>
            </w:r>
          </w:p>
        </w:tc>
        <w:tc>
          <w:tcPr>
            <w:tcW w:w="1551" w:type="pct"/>
            <w:vAlign w:val="center"/>
          </w:tcPr>
          <w:p>
            <w:pPr>
              <w:pStyle w:val="14"/>
            </w:pPr>
            <w:r>
              <w:t>对个人和家庭的补助</w:t>
            </w:r>
          </w:p>
        </w:tc>
        <w:tc>
          <w:tcPr>
            <w:tcW w:w="518" w:type="pct"/>
            <w:vAlign w:val="center"/>
          </w:tcPr>
          <w:p>
            <w:pPr>
              <w:pStyle w:val="13"/>
            </w:pPr>
            <w:r>
              <w:t>105.11</w:t>
            </w:r>
          </w:p>
        </w:tc>
        <w:tc>
          <w:tcPr>
            <w:tcW w:w="732" w:type="pct"/>
            <w:vAlign w:val="center"/>
          </w:tcPr>
          <w:p>
            <w:pPr>
              <w:pStyle w:val="13"/>
            </w:pPr>
            <w:r>
              <w:t>105.11</w:t>
            </w:r>
          </w:p>
        </w:tc>
        <w:tc>
          <w:tcPr>
            <w:tcW w:w="73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pPr>
            <w:r>
              <w:t>26</w:t>
            </w:r>
          </w:p>
        </w:tc>
        <w:tc>
          <w:tcPr>
            <w:tcW w:w="914" w:type="pct"/>
            <w:vAlign w:val="center"/>
          </w:tcPr>
          <w:p>
            <w:pPr>
              <w:pStyle w:val="14"/>
            </w:pPr>
            <w:r>
              <w:t>30302</w:t>
            </w:r>
          </w:p>
        </w:tc>
        <w:tc>
          <w:tcPr>
            <w:tcW w:w="1551" w:type="pct"/>
            <w:vAlign w:val="center"/>
          </w:tcPr>
          <w:p>
            <w:pPr>
              <w:pStyle w:val="14"/>
            </w:pPr>
            <w:r>
              <w:t>退休费</w:t>
            </w:r>
          </w:p>
        </w:tc>
        <w:tc>
          <w:tcPr>
            <w:tcW w:w="518" w:type="pct"/>
            <w:vAlign w:val="center"/>
          </w:tcPr>
          <w:p>
            <w:pPr>
              <w:pStyle w:val="13"/>
            </w:pPr>
            <w:r>
              <w:t>105.11</w:t>
            </w:r>
          </w:p>
        </w:tc>
        <w:tc>
          <w:tcPr>
            <w:tcW w:w="732" w:type="pct"/>
            <w:vAlign w:val="center"/>
          </w:tcPr>
          <w:p>
            <w:pPr>
              <w:pStyle w:val="13"/>
            </w:pPr>
            <w:r>
              <w:t>105.11</w:t>
            </w:r>
          </w:p>
        </w:tc>
        <w:tc>
          <w:tcPr>
            <w:tcW w:w="732"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5112"/>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4102"/>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23802"/>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20"/>
        <w:gridCol w:w="3991"/>
        <w:gridCol w:w="973"/>
        <w:gridCol w:w="2985"/>
        <w:gridCol w:w="2715"/>
        <w:gridCol w:w="3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6" w:type="pct"/>
            <w:gridSpan w:val="3"/>
            <w:tcBorders>
              <w:top w:val="single" w:color="FFFFFF" w:sz="6" w:space="0"/>
              <w:left w:val="single" w:color="FFFFFF" w:sz="6" w:space="0"/>
              <w:right w:val="single" w:color="FFFFFF" w:sz="6" w:space="0"/>
            </w:tcBorders>
            <w:vAlign w:val="center"/>
          </w:tcPr>
          <w:p>
            <w:pPr>
              <w:pStyle w:val="11"/>
            </w:pPr>
            <w:r>
              <w:t>222中共</w:t>
            </w:r>
            <w:r>
              <w:rPr>
                <w:rFonts w:hint="eastAsia"/>
                <w:lang w:val="en-US" w:eastAsia="zh-CN"/>
              </w:rPr>
              <w:t>石家庄市</w:t>
            </w:r>
            <w:r>
              <w:t>栾城区纪律检查委员会</w:t>
            </w:r>
          </w:p>
        </w:tc>
        <w:tc>
          <w:tcPr>
            <w:tcW w:w="994" w:type="pct"/>
            <w:tcBorders>
              <w:top w:val="single" w:color="FFFFFF" w:sz="6" w:space="0"/>
              <w:left w:val="single" w:color="FFFFFF" w:sz="6" w:space="0"/>
              <w:right w:val="single" w:color="FFFFFF" w:sz="6" w:space="0"/>
            </w:tcBorders>
            <w:vAlign w:val="center"/>
          </w:tcPr>
          <w:p>
            <w:pPr>
              <w:pStyle w:val="10"/>
            </w:pPr>
            <w:r>
              <w:t>预算年度：2023</w:t>
            </w:r>
          </w:p>
        </w:tc>
        <w:tc>
          <w:tcPr>
            <w:tcW w:w="2078"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 w:type="pct"/>
            <w:vMerge w:val="restart"/>
            <w:vAlign w:val="center"/>
          </w:tcPr>
          <w:p>
            <w:pPr>
              <w:pStyle w:val="12"/>
            </w:pPr>
            <w:r>
              <w:t>序号</w:t>
            </w:r>
          </w:p>
        </w:tc>
        <w:tc>
          <w:tcPr>
            <w:tcW w:w="1329" w:type="pct"/>
            <w:vMerge w:val="restart"/>
            <w:vAlign w:val="center"/>
          </w:tcPr>
          <w:p>
            <w:pPr>
              <w:pStyle w:val="12"/>
            </w:pPr>
            <w:r>
              <w:t>项  目</w:t>
            </w:r>
          </w:p>
        </w:tc>
        <w:tc>
          <w:tcPr>
            <w:tcW w:w="3397"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3" w:type="pct"/>
            <w:vMerge w:val="continue"/>
          </w:tcPr>
          <w:p/>
        </w:tc>
        <w:tc>
          <w:tcPr>
            <w:tcW w:w="1329" w:type="pct"/>
            <w:vMerge w:val="continue"/>
          </w:tcPr>
          <w:p/>
        </w:tc>
        <w:tc>
          <w:tcPr>
            <w:tcW w:w="324" w:type="pct"/>
            <w:vAlign w:val="center"/>
          </w:tcPr>
          <w:p>
            <w:pPr>
              <w:pStyle w:val="12"/>
            </w:pPr>
            <w:r>
              <w:t>合计</w:t>
            </w:r>
          </w:p>
        </w:tc>
        <w:tc>
          <w:tcPr>
            <w:tcW w:w="994" w:type="pct"/>
            <w:vAlign w:val="center"/>
          </w:tcPr>
          <w:p>
            <w:pPr>
              <w:pStyle w:val="12"/>
            </w:pPr>
            <w:r>
              <w:t>一般公共预算财政拨款</w:t>
            </w:r>
          </w:p>
        </w:tc>
        <w:tc>
          <w:tcPr>
            <w:tcW w:w="904" w:type="pct"/>
            <w:vAlign w:val="center"/>
          </w:tcPr>
          <w:p>
            <w:pPr>
              <w:pStyle w:val="12"/>
            </w:pPr>
            <w:r>
              <w:t>政府性基金预算拨款</w:t>
            </w:r>
          </w:p>
        </w:tc>
        <w:tc>
          <w:tcPr>
            <w:tcW w:w="1174"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3" w:type="pct"/>
            <w:vAlign w:val="center"/>
          </w:tcPr>
          <w:p>
            <w:pPr>
              <w:pStyle w:val="12"/>
            </w:pPr>
            <w:r>
              <w:t>栏次</w:t>
            </w:r>
          </w:p>
        </w:tc>
        <w:tc>
          <w:tcPr>
            <w:tcW w:w="1329" w:type="pct"/>
            <w:vAlign w:val="center"/>
          </w:tcPr>
          <w:p>
            <w:pPr>
              <w:pStyle w:val="12"/>
            </w:pPr>
            <w:r>
              <w:t>1</w:t>
            </w:r>
          </w:p>
        </w:tc>
        <w:tc>
          <w:tcPr>
            <w:tcW w:w="324" w:type="pct"/>
            <w:vAlign w:val="center"/>
          </w:tcPr>
          <w:p>
            <w:pPr>
              <w:pStyle w:val="12"/>
            </w:pPr>
            <w:r>
              <w:t>2</w:t>
            </w:r>
          </w:p>
        </w:tc>
        <w:tc>
          <w:tcPr>
            <w:tcW w:w="994" w:type="pct"/>
            <w:vAlign w:val="center"/>
          </w:tcPr>
          <w:p>
            <w:pPr>
              <w:pStyle w:val="12"/>
            </w:pPr>
            <w:r>
              <w:t>3</w:t>
            </w:r>
          </w:p>
        </w:tc>
        <w:tc>
          <w:tcPr>
            <w:tcW w:w="904" w:type="pct"/>
            <w:vAlign w:val="center"/>
          </w:tcPr>
          <w:p>
            <w:pPr>
              <w:pStyle w:val="12"/>
            </w:pPr>
            <w:r>
              <w:t>4</w:t>
            </w:r>
          </w:p>
        </w:tc>
        <w:tc>
          <w:tcPr>
            <w:tcW w:w="1174"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1</w:t>
            </w:r>
          </w:p>
        </w:tc>
        <w:tc>
          <w:tcPr>
            <w:tcW w:w="1329" w:type="pct"/>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b/>
              </w:rPr>
              <w:t>合计</w:t>
            </w:r>
          </w:p>
        </w:tc>
        <w:tc>
          <w:tcPr>
            <w:tcW w:w="324"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60.94</w:t>
            </w:r>
          </w:p>
        </w:tc>
        <w:tc>
          <w:tcPr>
            <w:tcW w:w="994"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60.94</w:t>
            </w:r>
          </w:p>
        </w:tc>
        <w:tc>
          <w:tcPr>
            <w:tcW w:w="904" w:type="pct"/>
            <w:vAlign w:val="center"/>
          </w:tcPr>
          <w:p>
            <w:pPr>
              <w:pStyle w:val="13"/>
            </w:pPr>
          </w:p>
        </w:tc>
        <w:tc>
          <w:tcPr>
            <w:tcW w:w="117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2</w:t>
            </w:r>
          </w:p>
        </w:tc>
        <w:tc>
          <w:tcPr>
            <w:tcW w:w="1329"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一、因公出国（境）费</w:t>
            </w:r>
          </w:p>
        </w:tc>
        <w:tc>
          <w:tcPr>
            <w:tcW w:w="324" w:type="pct"/>
            <w:vAlign w:val="center"/>
          </w:tcPr>
          <w:p>
            <w:pPr>
              <w:spacing w:line="300" w:lineRule="exact"/>
              <w:jc w:val="right"/>
              <w:rPr>
                <w:rFonts w:hint="eastAsia" w:ascii="Times New Roman" w:hAnsi="Times New Roman" w:eastAsia="宋体"/>
                <w:sz w:val="24"/>
                <w:szCs w:val="24"/>
                <w:lang w:val="en-US" w:eastAsia="zh-CN" w:bidi="ar-SA"/>
              </w:rPr>
            </w:pPr>
          </w:p>
        </w:tc>
        <w:tc>
          <w:tcPr>
            <w:tcW w:w="994" w:type="pct"/>
            <w:vAlign w:val="center"/>
          </w:tcPr>
          <w:p>
            <w:pPr>
              <w:spacing w:line="300" w:lineRule="exact"/>
              <w:jc w:val="right"/>
              <w:rPr>
                <w:rFonts w:hint="eastAsia" w:ascii="Times New Roman" w:hAnsi="Times New Roman" w:eastAsia="宋体"/>
                <w:sz w:val="24"/>
                <w:szCs w:val="24"/>
                <w:lang w:val="en-US" w:eastAsia="zh-CN" w:bidi="ar-SA"/>
              </w:rPr>
            </w:pPr>
          </w:p>
        </w:tc>
        <w:tc>
          <w:tcPr>
            <w:tcW w:w="904" w:type="pct"/>
            <w:vAlign w:val="center"/>
          </w:tcPr>
          <w:p>
            <w:pPr>
              <w:pStyle w:val="13"/>
            </w:pPr>
          </w:p>
        </w:tc>
        <w:tc>
          <w:tcPr>
            <w:tcW w:w="117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3</w:t>
            </w:r>
          </w:p>
        </w:tc>
        <w:tc>
          <w:tcPr>
            <w:tcW w:w="1329"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二、公务用车购置及运维费</w:t>
            </w:r>
          </w:p>
        </w:tc>
        <w:tc>
          <w:tcPr>
            <w:tcW w:w="324"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26.4</w:t>
            </w:r>
          </w:p>
        </w:tc>
        <w:tc>
          <w:tcPr>
            <w:tcW w:w="994"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26.4</w:t>
            </w:r>
          </w:p>
        </w:tc>
        <w:tc>
          <w:tcPr>
            <w:tcW w:w="904" w:type="pct"/>
            <w:vAlign w:val="center"/>
          </w:tcPr>
          <w:p>
            <w:pPr>
              <w:pStyle w:val="13"/>
            </w:pPr>
          </w:p>
        </w:tc>
        <w:tc>
          <w:tcPr>
            <w:tcW w:w="117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4</w:t>
            </w:r>
          </w:p>
        </w:tc>
        <w:tc>
          <w:tcPr>
            <w:tcW w:w="1329" w:type="pct"/>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其中：公务用车购置费</w:t>
            </w:r>
          </w:p>
        </w:tc>
        <w:tc>
          <w:tcPr>
            <w:tcW w:w="324" w:type="pct"/>
            <w:vAlign w:val="center"/>
          </w:tcPr>
          <w:p>
            <w:pPr>
              <w:spacing w:line="300" w:lineRule="exact"/>
              <w:jc w:val="right"/>
              <w:rPr>
                <w:rFonts w:ascii="Times New Roman" w:hAnsi="Times New Roman" w:eastAsia="Times New Roman"/>
                <w:sz w:val="24"/>
                <w:szCs w:val="24"/>
                <w:lang w:val="en-US" w:eastAsia="uk-UA" w:bidi="ar-SA"/>
              </w:rPr>
            </w:pPr>
          </w:p>
        </w:tc>
        <w:tc>
          <w:tcPr>
            <w:tcW w:w="994" w:type="pct"/>
            <w:vAlign w:val="center"/>
          </w:tcPr>
          <w:p>
            <w:pPr>
              <w:spacing w:line="300" w:lineRule="exact"/>
              <w:jc w:val="right"/>
              <w:rPr>
                <w:rFonts w:ascii="Times New Roman" w:hAnsi="Times New Roman" w:eastAsia="Times New Roman"/>
                <w:sz w:val="24"/>
                <w:szCs w:val="24"/>
                <w:lang w:val="en-US" w:eastAsia="uk-UA" w:bidi="ar-SA"/>
              </w:rPr>
            </w:pPr>
          </w:p>
        </w:tc>
        <w:tc>
          <w:tcPr>
            <w:tcW w:w="904" w:type="pct"/>
            <w:vAlign w:val="center"/>
          </w:tcPr>
          <w:p>
            <w:pPr>
              <w:pStyle w:val="13"/>
            </w:pPr>
          </w:p>
        </w:tc>
        <w:tc>
          <w:tcPr>
            <w:tcW w:w="117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5</w:t>
            </w:r>
          </w:p>
        </w:tc>
        <w:tc>
          <w:tcPr>
            <w:tcW w:w="1329" w:type="pct"/>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公务用车运行维护费</w:t>
            </w:r>
          </w:p>
        </w:tc>
        <w:tc>
          <w:tcPr>
            <w:tcW w:w="324"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26.4</w:t>
            </w:r>
          </w:p>
        </w:tc>
        <w:tc>
          <w:tcPr>
            <w:tcW w:w="994" w:type="pct"/>
            <w:vAlign w:val="center"/>
          </w:tcPr>
          <w:p>
            <w:pPr>
              <w:spacing w:line="300" w:lineRule="exact"/>
              <w:jc w:val="right"/>
              <w:rPr>
                <w:rFonts w:hint="default" w:ascii="Times New Roman" w:hAnsi="Times New Roman" w:eastAsia="宋体"/>
                <w:sz w:val="24"/>
                <w:szCs w:val="24"/>
                <w:lang w:val="en-US" w:eastAsia="uk-UA" w:bidi="ar-SA"/>
              </w:rPr>
            </w:pPr>
            <w:r>
              <w:rPr>
                <w:rFonts w:hint="eastAsia" w:eastAsia="宋体"/>
                <w:sz w:val="24"/>
                <w:szCs w:val="24"/>
                <w:lang w:val="en-US" w:eastAsia="zh-CN" w:bidi="ar-SA"/>
              </w:rPr>
              <w:t>26.4</w:t>
            </w:r>
          </w:p>
        </w:tc>
        <w:tc>
          <w:tcPr>
            <w:tcW w:w="904" w:type="pct"/>
            <w:vAlign w:val="center"/>
          </w:tcPr>
          <w:p>
            <w:pPr>
              <w:pStyle w:val="13"/>
            </w:pPr>
          </w:p>
        </w:tc>
        <w:tc>
          <w:tcPr>
            <w:tcW w:w="117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6</w:t>
            </w:r>
          </w:p>
        </w:tc>
        <w:tc>
          <w:tcPr>
            <w:tcW w:w="1329"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三、公务接待费</w:t>
            </w:r>
          </w:p>
        </w:tc>
        <w:tc>
          <w:tcPr>
            <w:tcW w:w="324" w:type="pct"/>
            <w:vAlign w:val="center"/>
          </w:tcPr>
          <w:p>
            <w:pPr>
              <w:spacing w:line="300" w:lineRule="exact"/>
              <w:jc w:val="right"/>
              <w:rPr>
                <w:rFonts w:ascii="Times New Roman" w:hAnsi="Times New Roman" w:eastAsia="Times New Roman"/>
                <w:sz w:val="24"/>
                <w:szCs w:val="24"/>
                <w:lang w:val="en-US" w:eastAsia="uk-UA" w:bidi="ar-SA"/>
              </w:rPr>
            </w:pPr>
          </w:p>
        </w:tc>
        <w:tc>
          <w:tcPr>
            <w:tcW w:w="994" w:type="pct"/>
            <w:vAlign w:val="center"/>
          </w:tcPr>
          <w:p>
            <w:pPr>
              <w:spacing w:line="300" w:lineRule="exact"/>
              <w:jc w:val="right"/>
              <w:rPr>
                <w:rFonts w:ascii="Times New Roman" w:hAnsi="Times New Roman" w:eastAsia="Times New Roman"/>
                <w:sz w:val="24"/>
                <w:szCs w:val="24"/>
                <w:lang w:val="en-US" w:eastAsia="uk-UA" w:bidi="ar-SA"/>
              </w:rPr>
            </w:pPr>
          </w:p>
        </w:tc>
        <w:tc>
          <w:tcPr>
            <w:tcW w:w="904" w:type="pct"/>
            <w:vAlign w:val="center"/>
          </w:tcPr>
          <w:p>
            <w:pPr>
              <w:pStyle w:val="13"/>
            </w:pPr>
          </w:p>
        </w:tc>
        <w:tc>
          <w:tcPr>
            <w:tcW w:w="117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hint="eastAsia" w:ascii="方正书宋_GBK" w:hAnsi="Times New Roman" w:eastAsia="方正书宋_GBK"/>
                <w:sz w:val="24"/>
                <w:szCs w:val="24"/>
                <w:lang w:val="en-US" w:eastAsia="zh-CN" w:bidi="ar-SA"/>
              </w:rPr>
            </w:pPr>
            <w:r>
              <w:rPr>
                <w:rFonts w:hint="eastAsia" w:ascii="方正书宋_GBK" w:eastAsia="方正书宋_GBK"/>
                <w:lang w:val="en-US" w:eastAsia="zh-CN"/>
              </w:rPr>
              <w:t>7</w:t>
            </w:r>
          </w:p>
        </w:tc>
        <w:tc>
          <w:tcPr>
            <w:tcW w:w="1329" w:type="pct"/>
            <w:vAlign w:val="center"/>
          </w:tcPr>
          <w:p>
            <w:pPr>
              <w:spacing w:line="300" w:lineRule="exact"/>
              <w:jc w:val="left"/>
              <w:rPr>
                <w:rFonts w:hint="eastAsia" w:ascii="方正书宋_GBK" w:hAnsi="Times New Roman" w:eastAsia="方正书宋_GBK"/>
                <w:sz w:val="24"/>
                <w:szCs w:val="24"/>
                <w:lang w:val="en-US" w:eastAsia="zh-CN" w:bidi="ar-SA"/>
              </w:rPr>
            </w:pPr>
            <w:r>
              <w:rPr>
                <w:rFonts w:hint="eastAsia" w:ascii="方正书宋_GBK" w:eastAsia="方正书宋_GBK"/>
                <w:lang w:eastAsia="zh-CN"/>
              </w:rPr>
              <w:t>四、会议费</w:t>
            </w:r>
          </w:p>
        </w:tc>
        <w:tc>
          <w:tcPr>
            <w:tcW w:w="324"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23.71</w:t>
            </w:r>
          </w:p>
        </w:tc>
        <w:tc>
          <w:tcPr>
            <w:tcW w:w="994" w:type="pct"/>
            <w:vAlign w:val="center"/>
          </w:tcPr>
          <w:p>
            <w:pPr>
              <w:spacing w:line="300" w:lineRule="exact"/>
              <w:jc w:val="right"/>
              <w:rPr>
                <w:rFonts w:hint="eastAsia" w:ascii="Times New Roman" w:hAnsi="Times New Roman" w:eastAsia="宋体"/>
                <w:sz w:val="24"/>
                <w:szCs w:val="24"/>
                <w:lang w:val="en-US" w:eastAsia="zh-CN" w:bidi="ar-SA"/>
              </w:rPr>
            </w:pPr>
            <w:r>
              <w:rPr>
                <w:rFonts w:hint="eastAsia" w:eastAsia="宋体"/>
                <w:sz w:val="24"/>
                <w:szCs w:val="24"/>
                <w:lang w:val="en-US" w:eastAsia="zh-CN" w:bidi="ar-SA"/>
              </w:rPr>
              <w:t>23.71</w:t>
            </w:r>
          </w:p>
        </w:tc>
        <w:tc>
          <w:tcPr>
            <w:tcW w:w="904" w:type="pct"/>
            <w:vAlign w:val="center"/>
          </w:tcPr>
          <w:p>
            <w:pPr>
              <w:pStyle w:val="13"/>
            </w:pPr>
          </w:p>
        </w:tc>
        <w:tc>
          <w:tcPr>
            <w:tcW w:w="117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3" w:type="pct"/>
            <w:vAlign w:val="center"/>
          </w:tcPr>
          <w:p>
            <w:pPr>
              <w:spacing w:line="300" w:lineRule="exact"/>
              <w:jc w:val="center"/>
              <w:rPr>
                <w:rFonts w:hint="eastAsia" w:ascii="方正书宋_GBK" w:hAnsi="Times New Roman" w:eastAsia="方正书宋_GBK"/>
                <w:sz w:val="24"/>
                <w:szCs w:val="24"/>
                <w:lang w:val="en-US" w:eastAsia="zh-CN" w:bidi="ar-SA"/>
              </w:rPr>
            </w:pPr>
            <w:r>
              <w:rPr>
                <w:rFonts w:hint="eastAsia" w:ascii="方正书宋_GBK" w:eastAsia="方正书宋_GBK"/>
                <w:lang w:val="en-US" w:eastAsia="zh-CN"/>
              </w:rPr>
              <w:t>8</w:t>
            </w:r>
          </w:p>
        </w:tc>
        <w:tc>
          <w:tcPr>
            <w:tcW w:w="1329" w:type="pct"/>
            <w:vAlign w:val="center"/>
          </w:tcPr>
          <w:p>
            <w:pPr>
              <w:spacing w:line="300" w:lineRule="exact"/>
              <w:jc w:val="left"/>
              <w:rPr>
                <w:rFonts w:hint="eastAsia" w:ascii="方正书宋_GBK" w:hAnsi="Times New Roman" w:eastAsia="方正书宋_GBK"/>
                <w:sz w:val="24"/>
                <w:szCs w:val="24"/>
                <w:lang w:val="en-US" w:eastAsia="zh-CN" w:bidi="ar-SA"/>
              </w:rPr>
            </w:pPr>
            <w:r>
              <w:rPr>
                <w:rFonts w:hint="eastAsia" w:ascii="方正书宋_GBK" w:eastAsia="方正书宋_GBK"/>
                <w:lang w:eastAsia="zh-CN"/>
              </w:rPr>
              <w:t>五、培训费</w:t>
            </w:r>
          </w:p>
        </w:tc>
        <w:tc>
          <w:tcPr>
            <w:tcW w:w="324"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10.83</w:t>
            </w:r>
          </w:p>
        </w:tc>
        <w:tc>
          <w:tcPr>
            <w:tcW w:w="994" w:type="pct"/>
            <w:vAlign w:val="center"/>
          </w:tcPr>
          <w:p>
            <w:pPr>
              <w:spacing w:line="300" w:lineRule="exact"/>
              <w:jc w:val="right"/>
              <w:rPr>
                <w:rFonts w:hint="eastAsia" w:ascii="Times New Roman" w:hAnsi="Times New Roman" w:eastAsia="宋体"/>
                <w:sz w:val="24"/>
                <w:szCs w:val="24"/>
                <w:lang w:val="en-US" w:eastAsia="zh-CN" w:bidi="ar-SA"/>
              </w:rPr>
            </w:pPr>
            <w:r>
              <w:rPr>
                <w:rFonts w:hint="eastAsia" w:eastAsia="宋体"/>
                <w:sz w:val="24"/>
                <w:szCs w:val="24"/>
                <w:lang w:val="en-US" w:eastAsia="zh-CN" w:bidi="ar-SA"/>
              </w:rPr>
              <w:t>10.83</w:t>
            </w:r>
          </w:p>
        </w:tc>
        <w:tc>
          <w:tcPr>
            <w:tcW w:w="904" w:type="pct"/>
            <w:vAlign w:val="center"/>
          </w:tcPr>
          <w:p>
            <w:pPr>
              <w:pStyle w:val="13"/>
            </w:pPr>
          </w:p>
        </w:tc>
        <w:tc>
          <w:tcPr>
            <w:tcW w:w="1174"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中共石家庄市栾城区纪律检查委员会</w:t>
      </w:r>
      <w:r>
        <w:rPr>
          <w:rFonts w:ascii="方正书宋_GBK" w:hAnsi="方正书宋_GBK" w:eastAsia="方正书宋_GBK" w:cs="方正书宋_GBK"/>
          <w:color w:val="FFFFFF"/>
          <w:sz w:val="21"/>
        </w:rPr>
        <w:t>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w:t>
      </w:r>
      <w:r>
        <w:rPr>
          <w:rFonts w:hint="eastAsia" w:ascii="方正小标宋_GBK" w:hAnsi="方正小标宋_GBK" w:eastAsia="方正小标宋_GBK" w:cs="方正小标宋_GBK"/>
          <w:color w:val="000000"/>
          <w:sz w:val="44"/>
          <w:lang w:val="en-US" w:eastAsia="zh-CN"/>
        </w:rPr>
        <w:t>石家庄市</w:t>
      </w:r>
      <w:r>
        <w:rPr>
          <w:rFonts w:ascii="方正小标宋_GBK" w:hAnsi="方正小标宋_GBK" w:eastAsia="方正小标宋_GBK" w:cs="方正小标宋_GBK"/>
          <w:color w:val="000000"/>
          <w:sz w:val="44"/>
        </w:rPr>
        <w:t>栾城区纪律检查委员会2023年部门预算信息公开情况说明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w:t>
      </w:r>
      <w:r>
        <w:rPr>
          <w:rFonts w:hint="eastAsia" w:eastAsia="方正仿宋_GBK" w:cs="Times New Roman"/>
          <w:color w:val="000000"/>
          <w:sz w:val="28"/>
          <w:lang w:eastAsia="zh-CN"/>
        </w:rPr>
        <w:t>中共石家庄市栾城区纪律检查委员会</w:t>
      </w:r>
      <w:r>
        <w:rPr>
          <w:rFonts w:ascii="Times New Roman" w:hAnsi="Times New Roman" w:eastAsia="方正仿宋_GBK" w:cs="Times New Roman"/>
          <w:color w:val="000000"/>
          <w:sz w:val="28"/>
        </w:rPr>
        <w:t>2023年部门预算公开如下：</w:t>
      </w:r>
    </w:p>
    <w:p>
      <w:pPr>
        <w:spacing w:before="10" w:after="10" w:line="360" w:lineRule="auto"/>
        <w:ind w:firstLine="640"/>
        <w:jc w:val="left"/>
        <w:outlineLvl w:val="2"/>
      </w:pPr>
      <w:bookmarkStart w:id="9" w:name="_Toc7001"/>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根据《中共</w:t>
      </w:r>
      <w:r>
        <w:rPr>
          <w:rFonts w:hint="eastAsia"/>
          <w:lang w:val="en-US" w:eastAsia="zh-CN"/>
        </w:rPr>
        <w:t>石家庄市</w:t>
      </w:r>
      <w:r>
        <w:t>栾城区纪律检查委员会职能配置、内设机构和人员编制规定》，</w:t>
      </w:r>
      <w:r>
        <w:rPr>
          <w:rFonts w:hint="eastAsia"/>
          <w:lang w:eastAsia="zh-CN"/>
        </w:rPr>
        <w:t>中共石家庄市栾城区纪律检查委员会</w:t>
      </w:r>
      <w:r>
        <w:t>的主要职责是：</w:t>
      </w:r>
    </w:p>
    <w:p>
      <w:pPr>
        <w:pStyle w:val="19"/>
      </w:pPr>
      <w:r>
        <w:t>负责全区党的纪律检查工作，协助区委推进全面从严治党、加强党风建设和组织协调反腐败工作。</w:t>
      </w:r>
    </w:p>
    <w:p>
      <w:pPr>
        <w:pStyle w:val="19"/>
      </w:pPr>
      <w:r>
        <w:t>依照党的章程和其他党内法规履行监督、执纪、问责职责；检查和处理党的组织和党员违反党的章程和其他党内法规的案件。</w:t>
      </w:r>
    </w:p>
    <w:p>
      <w:pPr>
        <w:pStyle w:val="19"/>
      </w:pPr>
      <w:r>
        <w:t>支持配合巡视、巡察工作。依规依纪依法处置巡视、巡察移交的反映领导干部问题线索。</w:t>
      </w:r>
    </w:p>
    <w:p>
      <w:pPr>
        <w:pStyle w:val="19"/>
      </w:pPr>
      <w:r>
        <w:t>负责全区监察工作。依法对全区行使公权力的公职人员进行监察，调查职务违法和职务犯罪，开展廉政建设和反腐败工作。</w:t>
      </w:r>
    </w:p>
    <w:p>
      <w:pPr>
        <w:pStyle w:val="19"/>
      </w:pPr>
      <w:r>
        <w:t>依照法律规定履行监督、调查、处置职责。对全区行使公权力的公职人员依法履职、秉公用权、廉洁从政从业以及道德操守情况进行监督检查。</w:t>
      </w:r>
    </w:p>
    <w:p>
      <w:pPr>
        <w:pStyle w:val="19"/>
      </w:pPr>
      <w:r>
        <w:t>负责组织协调全面从严治党、党风廉政建设和反腐败宣传教育工作。</w:t>
      </w:r>
    </w:p>
    <w:p>
      <w:pPr>
        <w:pStyle w:val="19"/>
      </w:pPr>
      <w:r>
        <w:t>负责综合分析全面从严治党、党风廉政建设和反腐败工作情况。</w:t>
      </w:r>
    </w:p>
    <w:p>
      <w:pPr>
        <w:pStyle w:val="19"/>
      </w:pPr>
      <w:r>
        <w:t>负责组织协调全区反腐败追逃追赃和防逃工作。</w:t>
      </w:r>
    </w:p>
    <w:p>
      <w:pPr>
        <w:pStyle w:val="19"/>
      </w:pPr>
      <w:r>
        <w:t>负责全区纪检监察系统领导班子建设、干部队伍建设和组织建设的综合规划、政策研究、制度建设和业务指导。</w:t>
      </w:r>
    </w:p>
    <w:p>
      <w:pPr>
        <w:pStyle w:val="19"/>
      </w:pPr>
      <w:r>
        <w:t>完成市纪委监委、区委交办的其他任务。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5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5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4" w:type="dxa"/>
            <w:vAlign w:val="center"/>
          </w:tcPr>
          <w:p>
            <w:pPr>
              <w:pStyle w:val="14"/>
            </w:pPr>
            <w:r>
              <w:t>中共</w:t>
            </w:r>
            <w:r>
              <w:rPr>
                <w:rFonts w:hint="eastAsia"/>
                <w:lang w:val="en-US" w:eastAsia="zh-CN"/>
              </w:rPr>
              <w:t>石家庄市</w:t>
            </w:r>
            <w:r>
              <w:t>栾城区纪律检查委员会</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4" w:type="dxa"/>
            <w:vAlign w:val="center"/>
          </w:tcPr>
          <w:p>
            <w:pPr>
              <w:pStyle w:val="14"/>
            </w:pPr>
            <w:r>
              <w:t>石家庄市栾城区廉政宣教中心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4" w:type="dxa"/>
            <w:vAlign w:val="center"/>
          </w:tcPr>
          <w:p>
            <w:pPr>
              <w:pStyle w:val="14"/>
            </w:pPr>
            <w:r>
              <w:t>中共石家庄市栾城区委巡察工作领导小组办公室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23572"/>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eastAsia="方正仿宋_GBK"/>
          <w:sz w:val="28"/>
          <w:lang w:eastAsia="zh-CN"/>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w:t>
      </w:r>
      <w:r>
        <w:rPr>
          <w:rFonts w:hint="eastAsia" w:eastAsia="方正仿宋_GBK" w:cs="Times New Roman"/>
          <w:color w:val="000000"/>
          <w:sz w:val="28"/>
          <w:lang w:eastAsia="zh-CN"/>
        </w:rPr>
        <w:t>中共石家庄市栾城区纪律检查委员会</w:t>
      </w:r>
      <w:r>
        <w:rPr>
          <w:rFonts w:ascii="Times New Roman" w:hAnsi="Times New Roman" w:eastAsia="方正仿宋_GBK" w:cs="Times New Roman"/>
          <w:color w:val="000000"/>
          <w:sz w:val="28"/>
        </w:rPr>
        <w:t>机关及所属事业单位的收支包含在部门预算中。</w:t>
      </w:r>
      <w:r>
        <w:rPr>
          <w:rFonts w:hint="eastAsia" w:eastAsia="方正仿宋_GBK"/>
          <w:sz w:val="28"/>
          <w:lang w:eastAsia="zh-CN"/>
        </w:rPr>
        <w:t>其中巡察办人员经费和运转类公用经费无单列，包含在中共石家庄市栾城区纪律检查委员会</w:t>
      </w:r>
      <w:r>
        <w:rPr>
          <w:rFonts w:hint="eastAsia" w:eastAsia="方正仿宋_GBK"/>
          <w:sz w:val="28"/>
        </w:rPr>
        <w:t>机关</w:t>
      </w:r>
      <w:r>
        <w:rPr>
          <w:rFonts w:hint="eastAsia" w:eastAsia="方正仿宋_GBK"/>
          <w:sz w:val="28"/>
          <w:lang w:eastAsia="zh-CN"/>
        </w:rPr>
        <w:t>中。</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1、收入说明</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反映本单位当年全部收入。202</w:t>
      </w:r>
      <w:r>
        <w:rPr>
          <w:rFonts w:hint="eastAsia" w:eastAsia="方正仿宋_GBK"/>
          <w:color w:val="auto"/>
          <w:sz w:val="28"/>
          <w:highlight w:val="none"/>
          <w:lang w:val="en-US" w:eastAsia="zh-CN"/>
        </w:rPr>
        <w:t>3</w:t>
      </w:r>
      <w:r>
        <w:rPr>
          <w:rFonts w:ascii="Times New Roman" w:eastAsia="方正仿宋_GBK"/>
          <w:color w:val="auto"/>
          <w:sz w:val="28"/>
          <w:highlight w:val="none"/>
        </w:rPr>
        <w:t>年预算收入</w:t>
      </w:r>
      <w:r>
        <w:rPr>
          <w:rFonts w:hint="eastAsia" w:eastAsia="方正仿宋_GBK"/>
          <w:color w:val="auto"/>
          <w:sz w:val="28"/>
          <w:highlight w:val="none"/>
          <w:lang w:val="en-US" w:eastAsia="zh-CN"/>
        </w:rPr>
        <w:t>2012.06</w:t>
      </w:r>
      <w:r>
        <w:rPr>
          <w:rFonts w:ascii="Times New Roman" w:eastAsia="方正仿宋_GBK"/>
          <w:color w:val="auto"/>
          <w:sz w:val="28"/>
          <w:highlight w:val="none"/>
        </w:rPr>
        <w:t>万元，其中：一般公共预算收入</w:t>
      </w:r>
      <w:r>
        <w:rPr>
          <w:rFonts w:hint="eastAsia" w:eastAsia="方正仿宋_GBK"/>
          <w:color w:val="auto"/>
          <w:sz w:val="28"/>
          <w:highlight w:val="none"/>
          <w:lang w:val="en-US" w:eastAsia="zh-CN"/>
        </w:rPr>
        <w:t>2012.06</w:t>
      </w:r>
      <w:r>
        <w:rPr>
          <w:rFonts w:ascii="Times New Roman" w:eastAsia="方正仿宋_GBK"/>
          <w:color w:val="auto"/>
          <w:sz w:val="28"/>
          <w:highlight w:val="none"/>
        </w:rPr>
        <w:t>万元，基金预算收入0万元，财政专户核拨收入0万元，其他来源收入（单位资金）0万元，上年结转</w:t>
      </w:r>
      <w:r>
        <w:rPr>
          <w:rFonts w:hint="eastAsia" w:ascii="Times New Roman" w:eastAsia="方正仿宋_GBK"/>
          <w:color w:val="auto"/>
          <w:sz w:val="28"/>
          <w:highlight w:val="none"/>
          <w:lang w:val="en-US" w:eastAsia="zh-CN"/>
        </w:rPr>
        <w:t>0</w:t>
      </w:r>
      <w:r>
        <w:rPr>
          <w:rFonts w:ascii="Times New Roman" w:eastAsia="方正仿宋_GBK"/>
          <w:color w:val="auto"/>
          <w:sz w:val="28"/>
          <w:highlight w:val="none"/>
        </w:rPr>
        <w:t>万元。</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2、支出说明</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收支预算总表支出栏、基本支出表、项目支出表按经济分类和支出功能分类科目编制，反映</w:t>
      </w:r>
      <w:r>
        <w:rPr>
          <w:rFonts w:hint="eastAsia" w:ascii="Times New Roman" w:eastAsia="方正仿宋_GBK"/>
          <w:color w:val="auto"/>
          <w:sz w:val="28"/>
          <w:highlight w:val="none"/>
          <w:lang w:eastAsia="zh-CN"/>
        </w:rPr>
        <w:t>栾城区纪委</w:t>
      </w:r>
      <w:r>
        <w:rPr>
          <w:rFonts w:ascii="Times New Roman" w:eastAsia="方正仿宋_GBK"/>
          <w:color w:val="auto"/>
          <w:sz w:val="28"/>
          <w:highlight w:val="none"/>
        </w:rPr>
        <w:t>本级年度</w:t>
      </w:r>
      <w:r>
        <w:rPr>
          <w:rFonts w:hint="eastAsia" w:ascii="Times New Roman" w:eastAsia="方正仿宋_GBK"/>
          <w:color w:val="auto"/>
          <w:sz w:val="28"/>
          <w:highlight w:val="none"/>
        </w:rPr>
        <w:t>单位</w:t>
      </w:r>
      <w:r>
        <w:rPr>
          <w:rFonts w:ascii="Times New Roman" w:eastAsia="方正仿宋_GBK"/>
          <w:color w:val="auto"/>
          <w:sz w:val="28"/>
          <w:highlight w:val="none"/>
        </w:rPr>
        <w:t>预算中支出预算的总体情况。202</w:t>
      </w:r>
      <w:r>
        <w:rPr>
          <w:rFonts w:hint="eastAsia" w:eastAsia="方正仿宋_GBK"/>
          <w:color w:val="auto"/>
          <w:sz w:val="28"/>
          <w:highlight w:val="none"/>
          <w:lang w:val="en-US" w:eastAsia="zh-CN"/>
        </w:rPr>
        <w:t>3</w:t>
      </w:r>
      <w:r>
        <w:rPr>
          <w:rFonts w:ascii="Times New Roman" w:eastAsia="方正仿宋_GBK"/>
          <w:color w:val="auto"/>
          <w:sz w:val="28"/>
          <w:highlight w:val="none"/>
        </w:rPr>
        <w:t>年支出预算</w:t>
      </w:r>
      <w:r>
        <w:rPr>
          <w:rFonts w:hint="eastAsia" w:eastAsia="方正仿宋_GBK"/>
          <w:color w:val="auto"/>
          <w:sz w:val="28"/>
          <w:highlight w:val="none"/>
          <w:lang w:val="en-US" w:eastAsia="zh-CN"/>
        </w:rPr>
        <w:t>2012.06</w:t>
      </w:r>
      <w:r>
        <w:rPr>
          <w:rFonts w:ascii="Times New Roman" w:eastAsia="方正仿宋_GBK"/>
          <w:color w:val="auto"/>
          <w:sz w:val="28"/>
          <w:highlight w:val="none"/>
        </w:rPr>
        <w:t>万元，其中基本支出</w:t>
      </w:r>
      <w:r>
        <w:rPr>
          <w:rFonts w:hint="eastAsia" w:eastAsia="方正仿宋_GBK"/>
          <w:color w:val="auto"/>
          <w:sz w:val="28"/>
          <w:highlight w:val="none"/>
          <w:lang w:val="en-US" w:eastAsia="zh-CN"/>
        </w:rPr>
        <w:t>1720.63</w:t>
      </w:r>
      <w:r>
        <w:rPr>
          <w:rFonts w:ascii="Times New Roman" w:eastAsia="方正仿宋_GBK"/>
          <w:color w:val="auto"/>
          <w:sz w:val="28"/>
          <w:highlight w:val="none"/>
        </w:rPr>
        <w:t>万元，包括人员经费</w:t>
      </w:r>
      <w:r>
        <w:rPr>
          <w:rFonts w:hint="eastAsia" w:eastAsia="方正仿宋_GBK"/>
          <w:color w:val="auto"/>
          <w:sz w:val="28"/>
          <w:highlight w:val="none"/>
          <w:lang w:val="en-US" w:eastAsia="zh-CN"/>
        </w:rPr>
        <w:t>1554.52</w:t>
      </w:r>
      <w:r>
        <w:rPr>
          <w:rFonts w:ascii="Times New Roman" w:eastAsia="方正仿宋_GBK"/>
          <w:color w:val="auto"/>
          <w:sz w:val="28"/>
          <w:highlight w:val="none"/>
        </w:rPr>
        <w:t>万元和日常公用经费</w:t>
      </w:r>
      <w:r>
        <w:rPr>
          <w:rFonts w:hint="eastAsia" w:eastAsia="方正仿宋_GBK"/>
          <w:color w:val="auto"/>
          <w:sz w:val="28"/>
          <w:highlight w:val="none"/>
          <w:lang w:val="en-US" w:eastAsia="zh-CN"/>
        </w:rPr>
        <w:t>166.11</w:t>
      </w:r>
      <w:r>
        <w:rPr>
          <w:rFonts w:ascii="Times New Roman" w:eastAsia="方正仿宋_GBK"/>
          <w:color w:val="auto"/>
          <w:sz w:val="28"/>
          <w:highlight w:val="none"/>
        </w:rPr>
        <w:t>万元；项目支出</w:t>
      </w:r>
      <w:r>
        <w:rPr>
          <w:rFonts w:hint="eastAsia" w:eastAsia="方正仿宋_GBK"/>
          <w:color w:val="auto"/>
          <w:sz w:val="28"/>
          <w:highlight w:val="none"/>
          <w:lang w:val="en-US" w:eastAsia="zh-CN"/>
        </w:rPr>
        <w:t>291.43</w:t>
      </w:r>
      <w:r>
        <w:rPr>
          <w:rFonts w:ascii="Times New Roman" w:eastAsia="方正仿宋_GBK"/>
          <w:color w:val="auto"/>
          <w:sz w:val="28"/>
          <w:highlight w:val="none"/>
        </w:rPr>
        <w:t>万元</w:t>
      </w:r>
      <w:r>
        <w:rPr>
          <w:rFonts w:hint="eastAsia" w:eastAsia="方正仿宋_GBK"/>
          <w:color w:val="auto"/>
          <w:sz w:val="28"/>
          <w:highlight w:val="none"/>
          <w:lang w:eastAsia="zh-CN"/>
        </w:rPr>
        <w:t>，</w:t>
      </w:r>
      <w:r>
        <w:rPr>
          <w:rFonts w:ascii="Times New Roman" w:eastAsia="方正仿宋_GBK"/>
          <w:color w:val="auto"/>
          <w:sz w:val="28"/>
          <w:highlight w:val="none"/>
        </w:rPr>
        <w:t>主要为</w:t>
      </w:r>
      <w:r>
        <w:rPr>
          <w:rFonts w:hint="eastAsia" w:ascii="Times New Roman" w:eastAsia="方正仿宋_GBK"/>
          <w:color w:val="auto"/>
          <w:sz w:val="28"/>
          <w:highlight w:val="none"/>
          <w:lang w:eastAsia="zh-CN"/>
        </w:rPr>
        <w:t>统筹巡察工作经费、纪委专项办公办案经费、巡察工作经费</w:t>
      </w:r>
      <w:r>
        <w:rPr>
          <w:rFonts w:ascii="Times New Roman" w:eastAsia="方正仿宋_GBK"/>
          <w:color w:val="auto"/>
          <w:sz w:val="28"/>
          <w:highlight w:val="none"/>
        </w:rPr>
        <w:t>等。</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3、比上年增减情况</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202</w:t>
      </w:r>
      <w:r>
        <w:rPr>
          <w:rFonts w:hint="eastAsia" w:eastAsia="方正仿宋_GBK"/>
          <w:color w:val="auto"/>
          <w:sz w:val="28"/>
          <w:highlight w:val="none"/>
          <w:lang w:val="en-US" w:eastAsia="zh-CN"/>
        </w:rPr>
        <w:t>3</w:t>
      </w:r>
      <w:r>
        <w:rPr>
          <w:rFonts w:ascii="Times New Roman" w:eastAsia="方正仿宋_GBK"/>
          <w:color w:val="auto"/>
          <w:sz w:val="28"/>
          <w:highlight w:val="none"/>
        </w:rPr>
        <w:t>年预算收支安排</w:t>
      </w:r>
      <w:r>
        <w:rPr>
          <w:rFonts w:hint="eastAsia" w:eastAsia="方正仿宋_GBK"/>
          <w:color w:val="auto"/>
          <w:sz w:val="28"/>
          <w:highlight w:val="none"/>
          <w:lang w:val="en-US" w:eastAsia="zh-CN"/>
        </w:rPr>
        <w:t>2012.06</w:t>
      </w:r>
      <w:r>
        <w:rPr>
          <w:rFonts w:ascii="Times New Roman" w:eastAsia="方正仿宋_GBK"/>
          <w:color w:val="auto"/>
          <w:sz w:val="28"/>
          <w:highlight w:val="none"/>
        </w:rPr>
        <w:t>万元，较202</w:t>
      </w:r>
      <w:r>
        <w:rPr>
          <w:rFonts w:hint="eastAsia" w:eastAsia="方正仿宋_GBK"/>
          <w:color w:val="auto"/>
          <w:sz w:val="28"/>
          <w:highlight w:val="none"/>
          <w:lang w:val="en-US" w:eastAsia="zh-CN"/>
        </w:rPr>
        <w:t>2</w:t>
      </w:r>
      <w:r>
        <w:rPr>
          <w:rFonts w:ascii="Times New Roman" w:eastAsia="方正仿宋_GBK"/>
          <w:color w:val="auto"/>
          <w:sz w:val="28"/>
          <w:highlight w:val="none"/>
        </w:rPr>
        <w:t>年预算</w:t>
      </w:r>
      <w:r>
        <w:rPr>
          <w:rFonts w:hint="eastAsia" w:eastAsia="方正仿宋_GBK"/>
          <w:color w:val="auto"/>
          <w:sz w:val="28"/>
          <w:highlight w:val="none"/>
          <w:lang w:eastAsia="zh-CN"/>
        </w:rPr>
        <w:t>增加了</w:t>
      </w:r>
      <w:r>
        <w:rPr>
          <w:rFonts w:hint="eastAsia" w:eastAsia="方正仿宋_GBK"/>
          <w:color w:val="auto"/>
          <w:sz w:val="28"/>
          <w:highlight w:val="none"/>
          <w:lang w:val="en-US" w:eastAsia="zh-CN"/>
        </w:rPr>
        <w:t>454.82</w:t>
      </w:r>
      <w:r>
        <w:rPr>
          <w:rFonts w:ascii="Times New Roman" w:eastAsia="方正仿宋_GBK"/>
          <w:color w:val="auto"/>
          <w:sz w:val="28"/>
          <w:highlight w:val="none"/>
        </w:rPr>
        <w:t>万元，其中：基本支出增加</w:t>
      </w:r>
      <w:r>
        <w:rPr>
          <w:rFonts w:hint="eastAsia" w:eastAsia="方正仿宋_GBK"/>
          <w:color w:val="auto"/>
          <w:sz w:val="28"/>
          <w:highlight w:val="none"/>
          <w:lang w:val="en-US" w:eastAsia="zh-CN"/>
        </w:rPr>
        <w:t>375.02</w:t>
      </w:r>
      <w:r>
        <w:rPr>
          <w:rFonts w:ascii="Times New Roman" w:eastAsia="方正仿宋_GBK"/>
          <w:color w:val="auto"/>
          <w:sz w:val="28"/>
          <w:highlight w:val="none"/>
        </w:rPr>
        <w:t>万元，主要为增加人员经费支出；项目支出</w:t>
      </w:r>
      <w:r>
        <w:rPr>
          <w:rFonts w:hint="eastAsia" w:eastAsia="方正仿宋_GBK"/>
          <w:color w:val="auto"/>
          <w:sz w:val="28"/>
          <w:highlight w:val="none"/>
          <w:lang w:eastAsia="zh-CN"/>
        </w:rPr>
        <w:t>增加</w:t>
      </w:r>
      <w:r>
        <w:rPr>
          <w:rFonts w:hint="eastAsia" w:eastAsia="方正仿宋_GBK"/>
          <w:color w:val="auto"/>
          <w:sz w:val="28"/>
          <w:highlight w:val="none"/>
          <w:lang w:val="en-US" w:eastAsia="zh-CN"/>
        </w:rPr>
        <w:t>80.1</w:t>
      </w:r>
      <w:r>
        <w:rPr>
          <w:rFonts w:ascii="Times New Roman" w:eastAsia="方正仿宋_GBK"/>
          <w:color w:val="auto"/>
          <w:sz w:val="28"/>
          <w:highlight w:val="none"/>
        </w:rPr>
        <w:t>万元，主要为</w:t>
      </w:r>
      <w:r>
        <w:rPr>
          <w:rFonts w:hint="eastAsia" w:eastAsia="方正仿宋_GBK"/>
          <w:color w:val="auto"/>
          <w:sz w:val="28"/>
          <w:highlight w:val="none"/>
          <w:lang w:eastAsia="zh-CN"/>
        </w:rPr>
        <w:t>检察院划转转隶人员经费项目减少，保障日常工作进行相应增加了</w:t>
      </w:r>
      <w:r>
        <w:rPr>
          <w:rFonts w:ascii="Times New Roman" w:eastAsia="方正仿宋_GBK"/>
          <w:color w:val="auto"/>
          <w:sz w:val="28"/>
          <w:highlight w:val="none"/>
        </w:rPr>
        <w:t>项目支出。</w:t>
      </w:r>
    </w:p>
    <w:p>
      <w:pPr>
        <w:spacing w:before="10" w:after="10" w:line="360" w:lineRule="auto"/>
        <w:ind w:firstLine="640"/>
        <w:jc w:val="left"/>
        <w:outlineLvl w:val="2"/>
      </w:pPr>
      <w:bookmarkStart w:id="11" w:name="_Toc15401"/>
      <w:r>
        <w:rPr>
          <w:rFonts w:ascii="黑体" w:hAnsi="黑体" w:eastAsia="黑体" w:cs="黑体"/>
          <w:color w:val="000000"/>
          <w:sz w:val="32"/>
        </w:rPr>
        <w:t>三、机关运行经费安排情况</w:t>
      </w:r>
      <w:bookmarkEnd w:id="11"/>
    </w:p>
    <w:p>
      <w:pPr>
        <w:pStyle w:val="21"/>
        <w:rPr>
          <w:highlight w:val="none"/>
        </w:rPr>
      </w:pPr>
      <w:r>
        <w:rPr>
          <w:rFonts w:hint="eastAsia" w:eastAsia="方正仿宋_GBK"/>
          <w:color w:val="auto"/>
          <w:sz w:val="28"/>
          <w:highlight w:val="none"/>
          <w:lang w:val="en-US" w:eastAsia="zh-CN"/>
        </w:rPr>
        <w:t xml:space="preserve"> 2023年机关运行经费共计安排</w:t>
      </w:r>
      <w:r>
        <w:rPr>
          <w:rFonts w:hint="eastAsia"/>
          <w:color w:val="auto"/>
          <w:sz w:val="28"/>
          <w:highlight w:val="none"/>
          <w:lang w:val="en-US" w:eastAsia="zh-CN"/>
        </w:rPr>
        <w:t>166.11</w:t>
      </w:r>
      <w:r>
        <w:rPr>
          <w:rFonts w:hint="eastAsia" w:eastAsia="方正仿宋_GBK"/>
          <w:color w:val="auto"/>
          <w:sz w:val="28"/>
          <w:highlight w:val="none"/>
          <w:lang w:val="en-US" w:eastAsia="zh-CN"/>
        </w:rPr>
        <w:t>万元，</w:t>
      </w:r>
      <w:r>
        <w:rPr>
          <w:rFonts w:ascii="Times New Roman" w:eastAsia="方正仿宋_GBK"/>
          <w:color w:val="auto"/>
          <w:sz w:val="28"/>
          <w:highlight w:val="none"/>
        </w:rPr>
        <w:t>主要用于</w:t>
      </w:r>
      <w:r>
        <w:rPr>
          <w:rFonts w:hint="eastAsia" w:ascii="Times New Roman" w:eastAsia="方正仿宋_GBK"/>
          <w:color w:val="auto"/>
          <w:sz w:val="28"/>
          <w:highlight w:val="none"/>
          <w:lang w:eastAsia="zh-CN"/>
        </w:rPr>
        <w:t>日常办公费、</w:t>
      </w:r>
      <w:r>
        <w:rPr>
          <w:rFonts w:ascii="Times New Roman" w:eastAsia="方正仿宋_GBK"/>
          <w:color w:val="auto"/>
          <w:sz w:val="28"/>
          <w:highlight w:val="none"/>
        </w:rPr>
        <w:t>办公用房水电费、办公用房取暖费、办公用房物业管理费等日常运行支出</w:t>
      </w:r>
      <w:r>
        <w:rPr>
          <w:rFonts w:hint="eastAsia" w:ascii="Times New Roman" w:eastAsia="方正仿宋_GBK"/>
          <w:color w:val="auto"/>
          <w:sz w:val="28"/>
          <w:highlight w:val="none"/>
          <w:lang w:eastAsia="zh-CN"/>
        </w:rPr>
        <w:t>。</w:t>
      </w:r>
    </w:p>
    <w:p>
      <w:pPr>
        <w:spacing w:before="10" w:after="10" w:line="360" w:lineRule="auto"/>
        <w:ind w:firstLine="640"/>
        <w:jc w:val="left"/>
        <w:outlineLvl w:val="2"/>
      </w:pPr>
      <w:bookmarkStart w:id="12" w:name="_Toc12364"/>
      <w:r>
        <w:rPr>
          <w:rFonts w:ascii="黑体" w:hAnsi="黑体" w:eastAsia="黑体" w:cs="黑体"/>
          <w:color w:val="000000"/>
          <w:sz w:val="32"/>
        </w:rPr>
        <w:t>四、财政拨款“三公”经费预算情况及增减变化原因</w:t>
      </w:r>
      <w:bookmarkEnd w:id="12"/>
    </w:p>
    <w:p>
      <w:pPr>
        <w:spacing w:line="500" w:lineRule="exact"/>
        <w:ind w:firstLine="560" w:firstLineChars="200"/>
        <w:jc w:val="left"/>
      </w:pPr>
      <w:r>
        <w:rPr>
          <w:rFonts w:hint="eastAsia" w:eastAsia="方正仿宋_GBK"/>
          <w:color w:val="auto"/>
          <w:sz w:val="28"/>
          <w:highlight w:val="none"/>
          <w:lang w:val="en-US" w:eastAsia="zh-CN"/>
        </w:rPr>
        <w:t xml:space="preserve">  2023年财政拨款</w:t>
      </w:r>
      <w:r>
        <w:rPr>
          <w:rFonts w:hint="cs" w:eastAsia="方正仿宋_GBK"/>
          <w:color w:val="auto"/>
          <w:sz w:val="28"/>
          <w:highlight w:val="none"/>
          <w:cs/>
          <w:lang w:val="en-US" w:eastAsia="zh-CN"/>
        </w:rPr>
        <w:t>“</w:t>
      </w:r>
      <w:r>
        <w:rPr>
          <w:rFonts w:hint="eastAsia" w:eastAsia="方正仿宋_GBK"/>
          <w:color w:val="auto"/>
          <w:sz w:val="28"/>
          <w:highlight w:val="none"/>
          <w:lang w:val="en-US" w:eastAsia="zh-CN"/>
        </w:rPr>
        <w:t>三公</w:t>
      </w:r>
      <w:r>
        <w:rPr>
          <w:rFonts w:hint="cs" w:eastAsia="方正仿宋_GBK"/>
          <w:color w:val="auto"/>
          <w:sz w:val="28"/>
          <w:highlight w:val="none"/>
          <w:cs/>
          <w:lang w:val="en-US" w:eastAsia="zh-CN"/>
        </w:rPr>
        <w:t>”</w:t>
      </w:r>
      <w:r>
        <w:rPr>
          <w:rFonts w:hint="eastAsia" w:eastAsia="方正仿宋_GBK"/>
          <w:color w:val="auto"/>
          <w:sz w:val="28"/>
          <w:highlight w:val="none"/>
          <w:lang w:val="en-US" w:eastAsia="zh-CN"/>
        </w:rPr>
        <w:t>经费预算安排60.94万元，其中因公出国（境）费0万元，与去年持平；公务用车购置0万元，与去年持平；公务用车运行维护费26.4万元，比上年减少了11万元，原因规范管理、节约支出，</w:t>
      </w:r>
      <w:r>
        <w:rPr>
          <w:rFonts w:ascii="Times New Roman" w:eastAsia="方正仿宋_GBK"/>
          <w:color w:val="auto"/>
          <w:sz w:val="28"/>
          <w:highlight w:val="none"/>
        </w:rPr>
        <w:t>严控“三公”经费支出</w:t>
      </w:r>
      <w:r>
        <w:rPr>
          <w:rFonts w:hint="eastAsia" w:eastAsia="方正仿宋_GBK"/>
          <w:color w:val="auto"/>
          <w:sz w:val="28"/>
          <w:highlight w:val="none"/>
          <w:lang w:val="en-US" w:eastAsia="zh-CN"/>
        </w:rPr>
        <w:t>；公务接待费0万元，与去年持平；会议费23.71万元，比上年增加了0.6万元，原因巡察次数增加；培训费10.83万元，比上年增加了2.17万元，原因培训次数增加、</w:t>
      </w:r>
      <w:r>
        <w:rPr>
          <w:rFonts w:ascii="Times New Roman" w:eastAsia="方正仿宋_GBK"/>
          <w:sz w:val="28"/>
          <w:highlight w:val="none"/>
        </w:rPr>
        <w:t>主要为</w:t>
      </w:r>
      <w:r>
        <w:rPr>
          <w:rFonts w:hint="eastAsia" w:eastAsia="方正仿宋_GBK"/>
          <w:sz w:val="28"/>
          <w:highlight w:val="none"/>
          <w:lang w:eastAsia="zh-CN"/>
        </w:rPr>
        <w:t>巡察工作经费</w:t>
      </w:r>
      <w:r>
        <w:rPr>
          <w:rFonts w:hint="eastAsia" w:eastAsia="方正仿宋_GBK"/>
          <w:color w:val="auto"/>
          <w:sz w:val="28"/>
          <w:highlight w:val="none"/>
          <w:lang w:val="en-US" w:eastAsia="zh-CN"/>
        </w:rPr>
        <w:t>。</w:t>
      </w:r>
    </w:p>
    <w:p>
      <w:pPr>
        <w:spacing w:before="10" w:after="10" w:line="360" w:lineRule="auto"/>
        <w:ind w:firstLine="640"/>
        <w:jc w:val="left"/>
        <w:outlineLvl w:val="2"/>
      </w:pPr>
      <w:bookmarkStart w:id="13" w:name="_Toc2590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 xml:space="preserve"> </w:t>
      </w:r>
      <w:r>
        <w:rPr>
          <w:rFonts w:ascii="Times New Roman" w:hAnsi="Times New Roman" w:eastAsia="方正仿宋_GBK" w:cs="Times New Roman"/>
          <w:color w:val="000000"/>
          <w:sz w:val="28"/>
        </w:rPr>
        <w:t>总体绩效目标</w:t>
      </w:r>
    </w:p>
    <w:p>
      <w:pPr>
        <w:pStyle w:val="23"/>
      </w:pPr>
      <w:r>
        <w:t>以习近平新时代中国特色社会主义思想为指导，全面贯彻党的十九大和十九届历次全会精神，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全面建设现代化经济强区、美丽栾城提供坚强政治保障。</w:t>
      </w:r>
    </w:p>
    <w:p>
      <w:pPr>
        <w:spacing w:before="0" w:after="0" w:line="500" w:lineRule="exact"/>
        <w:ind w:firstLine="560"/>
        <w:jc w:val="left"/>
        <w:outlineLvl w:val="9"/>
      </w:pPr>
      <w:r>
        <w:rPr>
          <w:rFonts w:ascii="Times New Roman" w:hAnsi="Times New Roman" w:eastAsia="方正仿宋_GBK" w:cs="Times New Roman"/>
          <w:color w:val="000000"/>
          <w:sz w:val="28"/>
        </w:rPr>
        <w:t>二</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分项绩效目标</w:t>
      </w:r>
    </w:p>
    <w:p>
      <w:pPr>
        <w:pStyle w:val="23"/>
      </w:pPr>
      <w:r>
        <w:t>（一）强化日常监督和审查调查</w:t>
      </w:r>
    </w:p>
    <w:p>
      <w:pPr>
        <w:pStyle w:val="23"/>
      </w:pPr>
      <w:r>
        <w:t>绩效目标：监督检查党内法规政策、国家法律法规、党风廉政建设等执行情况；开展有关党风政风监督专项检查，查处各类违纪违法问题，加大问责力度，促进“两个责任”有效落实。加强纪检监察机关规范化、法治化、正规化建设，为加快全面建设现代化经济强区、美丽栾城提供坚强政治保障。</w:t>
      </w:r>
    </w:p>
    <w:p>
      <w:pPr>
        <w:pStyle w:val="23"/>
      </w:pPr>
      <w:r>
        <w:t>绩效指标：进一步完善政治生态档案，改进监督方式方法，突出监督重点，丰富监督内容，提高监督针对性、实效性。深化运用监督执纪“四种形态”，运用第一、二种形态处理人数占总人数70%以上。保持惩治腐败高压态势，有力削减存量、有效遏制增量，问题线索办结率保持在90%以上。加强对中央八项规定及实施细则精神执行情况的监督检查，严肃整治形式主义、官僚主义，坚决查纠“四风”问题，深入整治群众身边腐败和作风问题，提高人民群众的获得感幸福感安全感。</w:t>
      </w:r>
    </w:p>
    <w:p>
      <w:pPr>
        <w:pStyle w:val="23"/>
      </w:pPr>
      <w:r>
        <w:t>（二）强化巡察监督</w:t>
      </w:r>
    </w:p>
    <w:p>
      <w:pPr>
        <w:pStyle w:val="23"/>
      </w:pPr>
      <w:r>
        <w:t>绩效目标：做好市委巡察、统筹巡察服务保障工作，深入贯彻落实市委巡察工作规划，加强巡察上下联动，制定巡察工作五年规划。</w:t>
      </w:r>
    </w:p>
    <w:p>
      <w:pPr>
        <w:pStyle w:val="23"/>
      </w:pPr>
      <w:r>
        <w:t>绩效指标：着力发现落实党的路线方针政策，贯彻执行党中央重大决策部署方面存在的责任问题、腐败问题、作风问题，违反党的“六项纪律”、搞“七个有之”等问题。加大巡视巡察移交问题线索查处力度，狠抓巡视巡察反馈意见整改落实，夯实整改主体责任，对整改责任不落实、敷衍整改的严肃问责。</w:t>
      </w:r>
    </w:p>
    <w:p>
      <w:pPr>
        <w:spacing w:before="0" w:after="0" w:line="500" w:lineRule="exact"/>
        <w:ind w:firstLine="560"/>
        <w:jc w:val="left"/>
        <w:outlineLvl w:val="9"/>
      </w:pPr>
      <w:r>
        <w:rPr>
          <w:rFonts w:ascii="Times New Roman" w:hAnsi="Times New Roman" w:eastAsia="方正仿宋_GBK" w:cs="Times New Roman"/>
          <w:color w:val="000000"/>
          <w:sz w:val="28"/>
        </w:rPr>
        <w:t>三</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工作保障措施</w:t>
      </w:r>
    </w:p>
    <w:p>
      <w:pPr>
        <w:pStyle w:val="25"/>
      </w:pPr>
      <w:r>
        <w:t>（一）强化政治监督，督促做到“两个维护”。监督落实习近平总书记对河北工作重要指示批示，围绕“四个加快”“六个扎实”和“三个扎扎实实”，督促推动建设经济强省美丽河北、营造风清气正政治生态、抓好生态文明建设以及“坚决去、主动调、加快转”等重要任务落地见效。</w:t>
      </w:r>
    </w:p>
    <w:p>
      <w:pPr>
        <w:pStyle w:val="25"/>
      </w:pPr>
      <w:r>
        <w:t>（二）重拳惩治腐败，维护党的肌体健康。优先查处“七个有之”政治问题和群众反映强烈的重点问题。严查政策支持力度大、权力集中、资金密集、资源富集的重点领域和关键环节中的腐败问题。严查粮食购销、供销、政法、医疗等领域的腐败问题。防范年轻干部作风和腐败风险。</w:t>
      </w:r>
    </w:p>
    <w:p>
      <w:pPr>
        <w:pStyle w:val="25"/>
      </w:pPr>
      <w:r>
        <w:t>（三）严厉整饬作风，密切党同群众血肉联系。大力整治形式主义、官僚主义。加强对执行中央八项规定精神的监督，严肃查处享乐奢靡，坚决整治铺张浪费，狠刹违规吃喝歪风。坚持治树并举，涵养新风正气，大力培树为民新风、务实新风、清廉新风、治家新风。</w:t>
      </w:r>
    </w:p>
    <w:p>
      <w:pPr>
        <w:pStyle w:val="25"/>
      </w:pPr>
      <w:r>
        <w:t>（四）整治群众身边腐败和不正之风，维护人民群众切身利益。深入推进民生领域腐败和作风问题集中整治，加强对推进乡村振兴情况监督检查，严查化公为私、中饱私囊，暗箱操作、权钱交易，弄虚作假、失职渎职等问题。推进“打伞破网”常态化。</w:t>
      </w:r>
    </w:p>
    <w:p>
      <w:pPr>
        <w:pStyle w:val="25"/>
      </w:pPr>
      <w:r>
        <w:t>（五）稳步推进改革，建立健全监督体系。完善权力监督制度和执纪执法体系，推动党内监督和其他各类监督贯通协同。协助区委落实巡察主体责任，制定实施巡察工作五年规划。围绕监督检查和审查调查的关键环节，进一步加强上级纪委对下级纪委、派出机关对派驻机构的领导。</w:t>
      </w:r>
    </w:p>
    <w:p>
      <w:pPr>
        <w:pStyle w:val="25"/>
      </w:pPr>
      <w:r>
        <w:t>（六）优化内部治理，有效防范化解风险。优化内控机制，做精信访头道工序，强化案管枢纽作用，把好审理最后关口。强化风险管控，严防道德、纪法、安全风险。净化干部队伍，强化政治思想引领，加强能力本领建设，把不敢腐、不能腐、不想腐一体推进的理念贯穿自身建设全过程，自觉接受最严格的约束和监督，坚决防止“灯下黑”。</w:t>
      </w:r>
    </w:p>
    <w:p>
      <w:pPr>
        <w:pStyle w:val="25"/>
      </w:pPr>
      <w:r>
        <w:t>（七）加强绩效运行监控，做好绩效自评。按要求开展绩效运行监控，发现问题及时采取措施，确保绩效目标如期保质实现。开展部门预算绩效自评工作，对评价中发现的问题及时更改，调整优化支出机构，提高财政资金使用效益。</w:t>
      </w:r>
    </w:p>
    <w:p>
      <w:pPr>
        <w:pStyle w:val="25"/>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numPr>
          <w:ilvl w:val="0"/>
          <w:numId w:val="1"/>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ind w:firstLine="560"/>
        <w:jc w:val="left"/>
        <w:outlineLvl w:val="9"/>
      </w:pPr>
      <w:bookmarkStart w:id="14" w:name="_Toc_4_4_0000000004"/>
      <w:r>
        <w:rPr>
          <w:rFonts w:ascii="方正仿宋_GBK" w:hAnsi="方正仿宋_GBK" w:eastAsia="方正仿宋_GBK" w:cs="方正仿宋_GBK"/>
          <w:color w:val="000000"/>
          <w:sz w:val="28"/>
        </w:rPr>
        <w:t>1.结转2022年中央纪检监察转移支付资金（石财行[2022]12号）绩效目标表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pPr>
            <w:r>
              <w:t>222001中共</w:t>
            </w:r>
            <w:r>
              <w:rPr>
                <w:rFonts w:hint="eastAsia"/>
                <w:lang w:val="en-US" w:eastAsia="zh-CN"/>
              </w:rPr>
              <w:t>石家庄市</w:t>
            </w:r>
            <w:r>
              <w:t>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rPr>
                <w:rFonts w:hint="eastAsia" w:eastAsia="方正书宋_GBK"/>
                <w:lang w:eastAsia="zh-CN"/>
              </w:rPr>
            </w:pPr>
            <w:r>
              <w:t>用于办公设备购置，改善办公条件</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9"/>
            </w:pPr>
            <w:r>
              <w:t>一级指标</w:t>
            </w:r>
          </w:p>
        </w:tc>
        <w:tc>
          <w:tcPr>
            <w:tcW w:w="1276" w:type="dxa"/>
            <w:vAlign w:val="center"/>
          </w:tcPr>
          <w:p>
            <w:pPr>
              <w:pStyle w:val="12"/>
              <w:outlineLvl w:val="9"/>
            </w:pPr>
            <w:r>
              <w:t>二级指标</w:t>
            </w:r>
          </w:p>
        </w:tc>
        <w:tc>
          <w:tcPr>
            <w:tcW w:w="1332" w:type="dxa"/>
            <w:vAlign w:val="center"/>
          </w:tcPr>
          <w:p>
            <w:pPr>
              <w:pStyle w:val="12"/>
              <w:outlineLvl w:val="9"/>
            </w:pPr>
            <w:r>
              <w:t>三级指标</w:t>
            </w:r>
          </w:p>
        </w:tc>
        <w:tc>
          <w:tcPr>
            <w:tcW w:w="2891" w:type="dxa"/>
            <w:vAlign w:val="center"/>
          </w:tcPr>
          <w:p>
            <w:pPr>
              <w:pStyle w:val="12"/>
              <w:outlineLvl w:val="9"/>
            </w:pPr>
            <w:r>
              <w:t>绩效指标描述</w:t>
            </w:r>
          </w:p>
        </w:tc>
        <w:tc>
          <w:tcPr>
            <w:tcW w:w="1276" w:type="dxa"/>
            <w:vAlign w:val="center"/>
          </w:tcPr>
          <w:p>
            <w:pPr>
              <w:pStyle w:val="12"/>
              <w:outlineLvl w:val="9"/>
            </w:pPr>
            <w:r>
              <w:t>指标值</w:t>
            </w:r>
          </w:p>
        </w:tc>
        <w:tc>
          <w:tcPr>
            <w:tcW w:w="1843"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r>
              <w:t>产出指标</w:t>
            </w:r>
          </w:p>
        </w:tc>
        <w:tc>
          <w:tcPr>
            <w:tcW w:w="1276" w:type="dxa"/>
            <w:vAlign w:val="center"/>
          </w:tcPr>
          <w:p>
            <w:pPr>
              <w:pStyle w:val="14"/>
              <w:outlineLvl w:val="9"/>
            </w:pPr>
            <w:r>
              <w:t>数量指标</w:t>
            </w:r>
          </w:p>
        </w:tc>
        <w:tc>
          <w:tcPr>
            <w:tcW w:w="1332" w:type="dxa"/>
            <w:vAlign w:val="center"/>
          </w:tcPr>
          <w:p>
            <w:pPr>
              <w:pStyle w:val="14"/>
              <w:outlineLvl w:val="9"/>
              <w:rPr>
                <w:rFonts w:hint="eastAsia" w:eastAsia="方正书宋_GBK"/>
                <w:lang w:eastAsia="zh-CN"/>
              </w:rPr>
            </w:pPr>
            <w:r>
              <w:rPr>
                <w:rFonts w:hint="eastAsia"/>
                <w:lang w:val="en-US" w:eastAsia="zh-CN"/>
              </w:rPr>
              <w:t>办公设备购置量</w:t>
            </w:r>
          </w:p>
        </w:tc>
        <w:tc>
          <w:tcPr>
            <w:tcW w:w="2891" w:type="dxa"/>
            <w:vAlign w:val="center"/>
          </w:tcPr>
          <w:p>
            <w:pPr>
              <w:pStyle w:val="14"/>
              <w:outlineLvl w:val="9"/>
              <w:rPr>
                <w:rFonts w:hint="eastAsia" w:eastAsia="方正书宋_GBK"/>
                <w:lang w:eastAsia="zh-CN"/>
              </w:rPr>
            </w:pPr>
            <w:r>
              <w:rPr>
                <w:rFonts w:hint="eastAsia"/>
                <w:lang w:val="en-US" w:eastAsia="zh-CN"/>
              </w:rPr>
              <w:t>数量</w:t>
            </w:r>
          </w:p>
        </w:tc>
        <w:tc>
          <w:tcPr>
            <w:tcW w:w="1276" w:type="dxa"/>
            <w:vAlign w:val="center"/>
          </w:tcPr>
          <w:p>
            <w:pPr>
              <w:pStyle w:val="14"/>
              <w:outlineLvl w:val="9"/>
              <w:rPr>
                <w:rFonts w:hint="eastAsia" w:eastAsia="方正书宋_GBK"/>
                <w:lang w:eastAsia="zh-CN"/>
              </w:rPr>
            </w:pPr>
            <w:r>
              <w:rPr>
                <w:rFonts w:hint="eastAsia"/>
                <w:lang w:val="en-US" w:eastAsia="zh-CN"/>
              </w:rPr>
              <w:t>1台</w:t>
            </w:r>
          </w:p>
        </w:tc>
        <w:tc>
          <w:tcPr>
            <w:tcW w:w="1843"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p>
        </w:tc>
        <w:tc>
          <w:tcPr>
            <w:tcW w:w="1276" w:type="dxa"/>
            <w:vAlign w:val="center"/>
          </w:tcPr>
          <w:p>
            <w:pPr>
              <w:pStyle w:val="14"/>
              <w:outlineLvl w:val="9"/>
              <w:rPr>
                <w:rFonts w:hint="eastAsia" w:eastAsia="方正书宋_GBK"/>
                <w:lang w:val="en-US" w:eastAsia="zh-CN"/>
              </w:rPr>
            </w:pPr>
            <w:r>
              <w:rPr>
                <w:rFonts w:hint="eastAsia"/>
                <w:lang w:val="en-US" w:eastAsia="zh-CN"/>
              </w:rPr>
              <w:t>质量指标</w:t>
            </w:r>
          </w:p>
        </w:tc>
        <w:tc>
          <w:tcPr>
            <w:tcW w:w="1332" w:type="dxa"/>
            <w:vAlign w:val="center"/>
          </w:tcPr>
          <w:p>
            <w:pPr>
              <w:pStyle w:val="14"/>
              <w:outlineLvl w:val="9"/>
              <w:rPr>
                <w:rFonts w:hint="default" w:eastAsia="方正书宋_GBK"/>
                <w:lang w:val="en-US" w:eastAsia="zh-CN"/>
              </w:rPr>
            </w:pPr>
            <w:r>
              <w:rPr>
                <w:rFonts w:hint="eastAsia"/>
                <w:lang w:val="en-US" w:eastAsia="zh-CN"/>
              </w:rPr>
              <w:t>设备合格</w:t>
            </w:r>
          </w:p>
        </w:tc>
        <w:tc>
          <w:tcPr>
            <w:tcW w:w="2891" w:type="dxa"/>
            <w:vAlign w:val="center"/>
          </w:tcPr>
          <w:p>
            <w:pPr>
              <w:pStyle w:val="14"/>
              <w:outlineLvl w:val="9"/>
              <w:rPr>
                <w:rFonts w:hint="default" w:eastAsia="方正书宋_GBK"/>
                <w:lang w:val="en-US" w:eastAsia="zh-CN"/>
              </w:rPr>
            </w:pPr>
            <w:r>
              <w:rPr>
                <w:rFonts w:hint="eastAsia"/>
                <w:lang w:val="en-US" w:eastAsia="zh-CN"/>
              </w:rPr>
              <w:t>合格率100%</w:t>
            </w:r>
          </w:p>
        </w:tc>
        <w:tc>
          <w:tcPr>
            <w:tcW w:w="1276" w:type="dxa"/>
            <w:vAlign w:val="center"/>
          </w:tcPr>
          <w:p>
            <w:pPr>
              <w:pStyle w:val="14"/>
              <w:outlineLvl w:val="9"/>
              <w:rPr>
                <w:rFonts w:hint="eastAsia" w:eastAsia="方正书宋_GBK"/>
                <w:lang w:val="en-US" w:eastAsia="zh-CN"/>
              </w:rPr>
            </w:pPr>
            <w:r>
              <w:rPr>
                <w:rFonts w:hint="eastAsia"/>
                <w:lang w:val="en-US" w:eastAsia="zh-CN"/>
              </w:rPr>
              <w:t>合格</w:t>
            </w:r>
          </w:p>
        </w:tc>
        <w:tc>
          <w:tcPr>
            <w:tcW w:w="1843"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p>
        </w:tc>
        <w:tc>
          <w:tcPr>
            <w:tcW w:w="1276" w:type="dxa"/>
            <w:vAlign w:val="center"/>
          </w:tcPr>
          <w:p>
            <w:pPr>
              <w:pStyle w:val="14"/>
              <w:outlineLvl w:val="9"/>
              <w:rPr>
                <w:rFonts w:hint="default"/>
                <w:lang w:val="en-US" w:eastAsia="zh-CN"/>
              </w:rPr>
            </w:pPr>
            <w:r>
              <w:rPr>
                <w:rFonts w:hint="eastAsia"/>
                <w:lang w:val="en-US" w:eastAsia="zh-CN"/>
              </w:rPr>
              <w:t>成本指标</w:t>
            </w:r>
          </w:p>
        </w:tc>
        <w:tc>
          <w:tcPr>
            <w:tcW w:w="1332" w:type="dxa"/>
            <w:vAlign w:val="center"/>
          </w:tcPr>
          <w:p>
            <w:pPr>
              <w:pStyle w:val="14"/>
              <w:outlineLvl w:val="9"/>
              <w:rPr>
                <w:rFonts w:hint="eastAsia" w:eastAsia="方正书宋_GBK"/>
                <w:lang w:val="en-US" w:eastAsia="zh-CN"/>
              </w:rPr>
            </w:pPr>
            <w:r>
              <w:rPr>
                <w:rFonts w:hint="eastAsia"/>
                <w:lang w:val="en-US" w:eastAsia="zh-CN"/>
              </w:rPr>
              <w:t>成本控制</w:t>
            </w:r>
          </w:p>
        </w:tc>
        <w:tc>
          <w:tcPr>
            <w:tcW w:w="2891" w:type="dxa"/>
            <w:vAlign w:val="center"/>
          </w:tcPr>
          <w:p>
            <w:pPr>
              <w:pStyle w:val="14"/>
              <w:outlineLvl w:val="9"/>
              <w:rPr>
                <w:rFonts w:hint="eastAsia" w:eastAsia="方正书宋_GBK"/>
                <w:lang w:val="en-US" w:eastAsia="zh-CN"/>
              </w:rPr>
            </w:pPr>
            <w:r>
              <w:rPr>
                <w:rFonts w:hint="eastAsia"/>
                <w:lang w:val="en-US" w:eastAsia="zh-CN"/>
              </w:rPr>
              <w:t>不超过预算</w:t>
            </w:r>
          </w:p>
        </w:tc>
        <w:tc>
          <w:tcPr>
            <w:tcW w:w="1276" w:type="dxa"/>
            <w:vAlign w:val="center"/>
          </w:tcPr>
          <w:p>
            <w:pPr>
              <w:pStyle w:val="14"/>
              <w:outlineLvl w:val="9"/>
              <w:rPr>
                <w:rFonts w:hint="default" w:eastAsia="方正书宋_GBK"/>
                <w:lang w:val="en-US" w:eastAsia="zh-CN"/>
              </w:rPr>
            </w:pPr>
            <w:r>
              <w:rPr>
                <w:rFonts w:hint="eastAsia"/>
                <w:lang w:val="en-US" w:eastAsia="zh-CN"/>
              </w:rPr>
              <w:t>≤0.08</w:t>
            </w:r>
          </w:p>
        </w:tc>
        <w:tc>
          <w:tcPr>
            <w:tcW w:w="1843"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p>
        </w:tc>
        <w:tc>
          <w:tcPr>
            <w:tcW w:w="1276" w:type="dxa"/>
            <w:vAlign w:val="center"/>
          </w:tcPr>
          <w:p>
            <w:pPr>
              <w:pStyle w:val="14"/>
              <w:outlineLvl w:val="9"/>
              <w:rPr>
                <w:rFonts w:hint="default"/>
                <w:lang w:val="en-US" w:eastAsia="zh-CN"/>
              </w:rPr>
            </w:pPr>
            <w:r>
              <w:rPr>
                <w:rFonts w:hint="eastAsia"/>
                <w:lang w:val="en-US" w:eastAsia="zh-CN"/>
              </w:rPr>
              <w:t>时效指标</w:t>
            </w:r>
          </w:p>
        </w:tc>
        <w:tc>
          <w:tcPr>
            <w:tcW w:w="1332" w:type="dxa"/>
            <w:vAlign w:val="center"/>
          </w:tcPr>
          <w:p>
            <w:pPr>
              <w:pStyle w:val="14"/>
              <w:outlineLvl w:val="9"/>
              <w:rPr>
                <w:rFonts w:hint="eastAsia" w:eastAsia="方正书宋_GBK"/>
                <w:lang w:val="en-US" w:eastAsia="zh-CN"/>
              </w:rPr>
            </w:pPr>
            <w:r>
              <w:rPr>
                <w:rFonts w:hint="eastAsia"/>
                <w:lang w:val="en-US" w:eastAsia="zh-CN"/>
              </w:rPr>
              <w:t>支付及时性</w:t>
            </w:r>
          </w:p>
        </w:tc>
        <w:tc>
          <w:tcPr>
            <w:tcW w:w="2891" w:type="dxa"/>
            <w:vAlign w:val="center"/>
          </w:tcPr>
          <w:p>
            <w:pPr>
              <w:pStyle w:val="14"/>
              <w:outlineLvl w:val="9"/>
              <w:rPr>
                <w:rFonts w:hint="default" w:eastAsia="方正书宋_GBK"/>
                <w:lang w:val="en-US" w:eastAsia="zh-CN"/>
              </w:rPr>
            </w:pPr>
            <w:r>
              <w:rPr>
                <w:rFonts w:hint="eastAsia"/>
                <w:lang w:val="en-US" w:eastAsia="zh-CN"/>
              </w:rPr>
              <w:t>及时支付办公设备费</w:t>
            </w:r>
          </w:p>
        </w:tc>
        <w:tc>
          <w:tcPr>
            <w:tcW w:w="1276" w:type="dxa"/>
            <w:vAlign w:val="center"/>
          </w:tcPr>
          <w:p>
            <w:pPr>
              <w:pStyle w:val="14"/>
              <w:outlineLvl w:val="9"/>
              <w:rPr>
                <w:rFonts w:hint="eastAsia" w:eastAsia="方正书宋_GBK"/>
                <w:lang w:val="en-US" w:eastAsia="zh-CN"/>
              </w:rPr>
            </w:pPr>
            <w:r>
              <w:rPr>
                <w:rFonts w:hint="eastAsia"/>
                <w:lang w:val="en-US" w:eastAsia="zh-CN"/>
              </w:rPr>
              <w:t>及时</w:t>
            </w:r>
          </w:p>
        </w:tc>
        <w:tc>
          <w:tcPr>
            <w:tcW w:w="1843"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rPr>
                <w:rFonts w:hint="eastAsia" w:eastAsia="方正书宋_GBK"/>
                <w:lang w:val="en-US" w:eastAsia="zh-CN"/>
              </w:rPr>
            </w:pPr>
            <w:r>
              <w:rPr>
                <w:rFonts w:hint="eastAsia"/>
                <w:lang w:val="en-US" w:eastAsia="zh-CN"/>
              </w:rPr>
              <w:t>效益指标</w:t>
            </w:r>
          </w:p>
        </w:tc>
        <w:tc>
          <w:tcPr>
            <w:tcW w:w="1276" w:type="dxa"/>
            <w:vAlign w:val="center"/>
          </w:tcPr>
          <w:p>
            <w:pPr>
              <w:pStyle w:val="14"/>
              <w:outlineLvl w:val="9"/>
              <w:rPr>
                <w:rFonts w:hint="default"/>
                <w:lang w:val="en-US" w:eastAsia="zh-CN"/>
              </w:rPr>
            </w:pPr>
            <w:r>
              <w:rPr>
                <w:rFonts w:hint="eastAsia"/>
                <w:lang w:val="en-US" w:eastAsia="zh-CN"/>
              </w:rPr>
              <w:t>社会效益指标</w:t>
            </w:r>
          </w:p>
        </w:tc>
        <w:tc>
          <w:tcPr>
            <w:tcW w:w="1332" w:type="dxa"/>
            <w:vAlign w:val="center"/>
          </w:tcPr>
          <w:p>
            <w:pPr>
              <w:pStyle w:val="14"/>
              <w:outlineLvl w:val="9"/>
              <w:rPr>
                <w:rFonts w:hint="default" w:eastAsia="方正书宋_GBK"/>
                <w:lang w:val="en-US" w:eastAsia="zh-CN"/>
              </w:rPr>
            </w:pPr>
            <w:r>
              <w:rPr>
                <w:rFonts w:hint="eastAsia"/>
                <w:lang w:val="en-US" w:eastAsia="zh-CN"/>
              </w:rPr>
              <w:t>提升业务保障能力</w:t>
            </w:r>
          </w:p>
        </w:tc>
        <w:tc>
          <w:tcPr>
            <w:tcW w:w="2891" w:type="dxa"/>
            <w:vAlign w:val="center"/>
          </w:tcPr>
          <w:p>
            <w:pPr>
              <w:pStyle w:val="14"/>
              <w:outlineLvl w:val="9"/>
              <w:rPr>
                <w:rFonts w:hint="default" w:eastAsia="方正书宋_GBK"/>
                <w:lang w:val="en-US" w:eastAsia="zh-CN"/>
              </w:rPr>
            </w:pPr>
            <w:r>
              <w:rPr>
                <w:rFonts w:hint="eastAsia"/>
                <w:lang w:val="en-US" w:eastAsia="zh-CN"/>
              </w:rPr>
              <w:t>提升5%</w:t>
            </w:r>
          </w:p>
        </w:tc>
        <w:tc>
          <w:tcPr>
            <w:tcW w:w="1276" w:type="dxa"/>
            <w:vAlign w:val="center"/>
          </w:tcPr>
          <w:p>
            <w:pPr>
              <w:pStyle w:val="14"/>
              <w:outlineLvl w:val="9"/>
              <w:rPr>
                <w:rFonts w:hint="eastAsia" w:eastAsia="方正书宋_GBK"/>
                <w:lang w:val="en-US" w:eastAsia="zh-CN"/>
              </w:rPr>
            </w:pPr>
            <w:r>
              <w:rPr>
                <w:rFonts w:hint="eastAsia"/>
                <w:lang w:val="en-US" w:eastAsia="zh-CN"/>
              </w:rPr>
              <w:t>提升</w:t>
            </w:r>
          </w:p>
        </w:tc>
        <w:tc>
          <w:tcPr>
            <w:tcW w:w="1843" w:type="dxa"/>
            <w:vAlign w:val="center"/>
          </w:tcPr>
          <w:p>
            <w:pPr>
              <w:pStyle w:val="14"/>
              <w:outlineLvl w:val="9"/>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bookmarkStart w:id="15" w:name="_Toc_4_4_0000000005"/>
      <w:r>
        <w:rPr>
          <w:rFonts w:ascii="方正仿宋_GBK" w:hAnsi="方正仿宋_GBK" w:eastAsia="方正仿宋_GBK" w:cs="方正仿宋_GBK"/>
          <w:color w:val="000000"/>
          <w:sz w:val="28"/>
        </w:rPr>
        <w:t>2.劳务派遣人员经费绩效目标表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pPr>
            <w:r>
              <w:t>222001中共</w:t>
            </w:r>
            <w:r>
              <w:rPr>
                <w:rFonts w:hint="eastAsia"/>
                <w:lang w:val="en-US" w:eastAsia="zh-CN"/>
              </w:rPr>
              <w:t>石家庄市</w:t>
            </w:r>
            <w:r>
              <w:t>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rPr>
                <w:rFonts w:hint="eastAsia" w:eastAsia="方正书宋_GBK"/>
                <w:lang w:eastAsia="zh-CN"/>
              </w:rPr>
            </w:pPr>
            <w:r>
              <w:t>为劳务派遣人员提供正常工资发放，保障机关工作正常运行</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rPr>
                <w:rFonts w:hint="eastAsia"/>
                <w:lang w:val="en-US" w:eastAsia="zh-CN"/>
              </w:rPr>
              <w:t>数量</w:t>
            </w:r>
            <w:r>
              <w:t>指标</w:t>
            </w:r>
          </w:p>
        </w:tc>
        <w:tc>
          <w:tcPr>
            <w:tcW w:w="1327" w:type="dxa"/>
            <w:vAlign w:val="center"/>
          </w:tcPr>
          <w:p>
            <w:pPr>
              <w:pStyle w:val="14"/>
              <w:outlineLvl w:val="9"/>
              <w:rPr>
                <w:rFonts w:hint="eastAsia" w:eastAsia="方正书宋_GBK"/>
                <w:lang w:eastAsia="zh-CN"/>
              </w:rPr>
            </w:pPr>
            <w:r>
              <w:rPr>
                <w:rFonts w:hint="eastAsia"/>
                <w:lang w:val="en-US" w:eastAsia="zh-CN"/>
              </w:rPr>
              <w:t>发放人数</w:t>
            </w:r>
          </w:p>
        </w:tc>
        <w:tc>
          <w:tcPr>
            <w:tcW w:w="2654" w:type="dxa"/>
            <w:vAlign w:val="center"/>
          </w:tcPr>
          <w:p>
            <w:pPr>
              <w:pStyle w:val="14"/>
              <w:outlineLvl w:val="9"/>
              <w:rPr>
                <w:rFonts w:hint="default" w:eastAsia="方正书宋_GBK"/>
                <w:lang w:val="en-US" w:eastAsia="zh-CN"/>
              </w:rPr>
            </w:pPr>
            <w:r>
              <w:rPr>
                <w:rFonts w:hint="eastAsia"/>
                <w:lang w:val="en-US" w:eastAsia="zh-CN"/>
              </w:rPr>
              <w:t>人数≥5</w:t>
            </w:r>
          </w:p>
        </w:tc>
        <w:tc>
          <w:tcPr>
            <w:tcW w:w="1327" w:type="dxa"/>
            <w:vAlign w:val="center"/>
          </w:tcPr>
          <w:p>
            <w:pPr>
              <w:pStyle w:val="14"/>
              <w:outlineLvl w:val="9"/>
              <w:rPr>
                <w:rFonts w:hint="eastAsia" w:eastAsia="方正书宋_GBK"/>
                <w:lang w:eastAsia="zh-CN"/>
              </w:rPr>
            </w:pPr>
            <w:r>
              <w:rPr>
                <w:rFonts w:hint="eastAsia"/>
                <w:lang w:val="en-US" w:eastAsia="zh-CN"/>
              </w:rPr>
              <w:t>人</w:t>
            </w:r>
          </w:p>
        </w:tc>
        <w:tc>
          <w:tcPr>
            <w:tcW w:w="1327"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outlineLvl w:val="9"/>
            </w:pPr>
            <w:r>
              <w:t>质量指标</w:t>
            </w:r>
          </w:p>
        </w:tc>
        <w:tc>
          <w:tcPr>
            <w:tcW w:w="1327" w:type="dxa"/>
            <w:vAlign w:val="center"/>
          </w:tcPr>
          <w:p>
            <w:pPr>
              <w:pStyle w:val="14"/>
              <w:outlineLvl w:val="9"/>
            </w:pPr>
            <w:r>
              <w:t>保障机关工作正常运行</w:t>
            </w:r>
          </w:p>
        </w:tc>
        <w:tc>
          <w:tcPr>
            <w:tcW w:w="2654" w:type="dxa"/>
            <w:vAlign w:val="center"/>
          </w:tcPr>
          <w:p>
            <w:pPr>
              <w:pStyle w:val="14"/>
              <w:outlineLvl w:val="9"/>
              <w:rPr>
                <w:rFonts w:hint="default" w:eastAsia="方正书宋_GBK"/>
                <w:lang w:val="en-US" w:eastAsia="zh-CN"/>
              </w:rPr>
            </w:pPr>
            <w:r>
              <w:rPr>
                <w:rFonts w:hint="eastAsia"/>
                <w:lang w:val="en-US" w:eastAsia="zh-CN"/>
              </w:rPr>
              <w:t>保障劳务派遣人员工资正常发放</w:t>
            </w:r>
          </w:p>
        </w:tc>
        <w:tc>
          <w:tcPr>
            <w:tcW w:w="1327" w:type="dxa"/>
            <w:vAlign w:val="center"/>
          </w:tcPr>
          <w:p>
            <w:pPr>
              <w:pStyle w:val="14"/>
              <w:outlineLvl w:val="9"/>
              <w:rPr>
                <w:rFonts w:hint="eastAsia" w:eastAsia="方正书宋_GBK"/>
                <w:lang w:val="en-US" w:eastAsia="zh-CN"/>
              </w:rPr>
            </w:pPr>
            <w:r>
              <w:rPr>
                <w:rFonts w:hint="eastAsia"/>
                <w:lang w:val="en-US" w:eastAsia="zh-CN"/>
              </w:rPr>
              <w:t>正常运行</w:t>
            </w:r>
          </w:p>
        </w:tc>
        <w:tc>
          <w:tcPr>
            <w:tcW w:w="1327"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327" w:type="dxa"/>
            <w:vAlign w:val="center"/>
          </w:tcPr>
          <w:p>
            <w:pPr>
              <w:pStyle w:val="15"/>
              <w:outlineLvl w:val="9"/>
            </w:pPr>
          </w:p>
        </w:tc>
        <w:tc>
          <w:tcPr>
            <w:tcW w:w="1327" w:type="dxa"/>
            <w:vAlign w:val="center"/>
          </w:tcPr>
          <w:p>
            <w:pPr>
              <w:pStyle w:val="14"/>
              <w:outlineLvl w:val="9"/>
              <w:rPr>
                <w:rFonts w:hint="eastAsia" w:eastAsia="方正书宋_GBK"/>
                <w:lang w:val="en-US" w:eastAsia="zh-CN"/>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≤60.47</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outlineLvl w:val="9"/>
              <w:rPr>
                <w:rFonts w:hint="eastAsia" w:eastAsia="方正书宋_GBK"/>
                <w:lang w:val="en-US" w:eastAsia="zh-CN"/>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及时支付劳务派遣人员工资</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提升4%</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default"/>
                <w:lang w:val="en-US" w:eastAsia="zh-CN"/>
              </w:rPr>
            </w:pPr>
            <w:r>
              <w:rPr>
                <w:rFonts w:hint="eastAsia"/>
                <w:lang w:val="en-US" w:eastAsia="zh-CN"/>
              </w:rPr>
              <w:t>满意度指标</w:t>
            </w:r>
          </w:p>
        </w:tc>
        <w:tc>
          <w:tcPr>
            <w:tcW w:w="1327" w:type="dxa"/>
            <w:vAlign w:val="center"/>
          </w:tcPr>
          <w:p>
            <w:pPr>
              <w:pStyle w:val="14"/>
              <w:ind w:firstLine="0" w:firstLineChars="0"/>
              <w:outlineLvl w:val="9"/>
              <w:rPr>
                <w:rFonts w:hint="default"/>
                <w:lang w:val="en-US" w:eastAsia="zh-CN"/>
              </w:rPr>
            </w:pPr>
            <w:r>
              <w:rPr>
                <w:rFonts w:hint="eastAsia"/>
                <w:lang w:val="en-US" w:eastAsia="zh-CN"/>
              </w:rPr>
              <w:t>服务对象满意度指标</w:t>
            </w:r>
          </w:p>
        </w:tc>
        <w:tc>
          <w:tcPr>
            <w:tcW w:w="1327" w:type="dxa"/>
            <w:vAlign w:val="center"/>
          </w:tcPr>
          <w:p>
            <w:pPr>
              <w:pStyle w:val="14"/>
              <w:ind w:firstLine="0" w:firstLineChars="0"/>
              <w:outlineLvl w:val="9"/>
              <w:rPr>
                <w:rFonts w:hint="default"/>
                <w:lang w:val="en-US" w:eastAsia="zh-CN"/>
              </w:rPr>
            </w:pPr>
            <w:r>
              <w:rPr>
                <w:rFonts w:hint="eastAsia"/>
                <w:lang w:val="en-US" w:eastAsia="zh-CN"/>
              </w:rPr>
              <w:t>满意率</w:t>
            </w:r>
          </w:p>
        </w:tc>
        <w:tc>
          <w:tcPr>
            <w:tcW w:w="2654" w:type="dxa"/>
            <w:vAlign w:val="center"/>
          </w:tcPr>
          <w:p>
            <w:pPr>
              <w:pStyle w:val="14"/>
              <w:ind w:firstLine="0" w:firstLineChars="0"/>
              <w:outlineLvl w:val="9"/>
              <w:rPr>
                <w:rFonts w:hint="eastAsia"/>
                <w:lang w:val="en-US" w:eastAsia="zh-CN"/>
              </w:rPr>
            </w:pPr>
            <w:r>
              <w:rPr>
                <w:rFonts w:hint="eastAsia"/>
                <w:lang w:val="en-US" w:eastAsia="zh-CN"/>
              </w:rPr>
              <w:t>调查人员满意度占总体比例</w:t>
            </w:r>
          </w:p>
        </w:tc>
        <w:tc>
          <w:tcPr>
            <w:tcW w:w="1327" w:type="dxa"/>
            <w:vAlign w:val="center"/>
          </w:tcPr>
          <w:p>
            <w:pPr>
              <w:pStyle w:val="14"/>
              <w:ind w:firstLine="0" w:firstLineChars="0"/>
              <w:outlineLvl w:val="9"/>
              <w:rPr>
                <w:rFonts w:hint="default"/>
                <w:lang w:val="en-US" w:eastAsia="zh-CN"/>
              </w:rPr>
            </w:pPr>
            <w:r>
              <w:rPr>
                <w:rFonts w:hint="eastAsia"/>
                <w:lang w:val="en-US" w:eastAsia="zh-CN"/>
              </w:rPr>
              <w:t>满意</w:t>
            </w:r>
          </w:p>
        </w:tc>
        <w:tc>
          <w:tcPr>
            <w:tcW w:w="1327" w:type="dxa"/>
            <w:vAlign w:val="center"/>
          </w:tcPr>
          <w:p>
            <w:pPr>
              <w:pStyle w:val="14"/>
              <w:ind w:firstLine="0" w:firstLineChars="0"/>
              <w:outlineLvl w:val="9"/>
              <w:rPr>
                <w:rFonts w:hint="eastAsia"/>
                <w:lang w:val="en-US" w:eastAsia="zh-CN"/>
              </w:rPr>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bookmarkStart w:id="16" w:name="_Toc_4_4_0000000006"/>
      <w:r>
        <w:rPr>
          <w:rFonts w:ascii="方正仿宋_GBK" w:hAnsi="方正仿宋_GBK" w:eastAsia="方正仿宋_GBK" w:cs="方正仿宋_GBK"/>
          <w:color w:val="000000"/>
          <w:sz w:val="28"/>
        </w:rPr>
        <w:t>3.统筹巡察工作经费绩效目标表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根据巡察任务需要，科学安排经费预算，保障巡察工作正常开展。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t>数量指标</w:t>
            </w:r>
          </w:p>
        </w:tc>
        <w:tc>
          <w:tcPr>
            <w:tcW w:w="1327" w:type="dxa"/>
            <w:vAlign w:val="center"/>
          </w:tcPr>
          <w:p>
            <w:pPr>
              <w:pStyle w:val="14"/>
              <w:outlineLvl w:val="9"/>
              <w:rPr>
                <w:rFonts w:hint="default" w:eastAsia="方正书宋_GBK"/>
                <w:lang w:val="en-US" w:eastAsia="zh-CN"/>
              </w:rPr>
            </w:pPr>
            <w:r>
              <w:rPr>
                <w:rFonts w:hint="eastAsia"/>
                <w:lang w:val="en-US" w:eastAsia="zh-CN"/>
              </w:rPr>
              <w:t>参加统筹巡察人数</w:t>
            </w:r>
          </w:p>
        </w:tc>
        <w:tc>
          <w:tcPr>
            <w:tcW w:w="2654" w:type="dxa"/>
            <w:vAlign w:val="center"/>
          </w:tcPr>
          <w:p>
            <w:pPr>
              <w:pStyle w:val="14"/>
              <w:outlineLvl w:val="9"/>
              <w:rPr>
                <w:rFonts w:hint="default" w:eastAsia="方正书宋_GBK"/>
                <w:lang w:val="en-US" w:eastAsia="zh-CN"/>
              </w:rPr>
            </w:pPr>
            <w:r>
              <w:rPr>
                <w:rFonts w:hint="eastAsia"/>
                <w:lang w:val="en-US" w:eastAsia="zh-CN"/>
              </w:rPr>
              <w:t>共抽调5位干部参加统筹巡察</w:t>
            </w:r>
          </w:p>
        </w:tc>
        <w:tc>
          <w:tcPr>
            <w:tcW w:w="1327" w:type="dxa"/>
            <w:vAlign w:val="center"/>
          </w:tcPr>
          <w:p>
            <w:pPr>
              <w:pStyle w:val="14"/>
              <w:outlineLvl w:val="9"/>
              <w:rPr>
                <w:rFonts w:hint="default" w:eastAsia="方正书宋_GBK"/>
                <w:lang w:val="en-US" w:eastAsia="zh-CN"/>
              </w:rPr>
            </w:pPr>
            <w:r>
              <w:t>≥</w:t>
            </w:r>
            <w:r>
              <w:rPr>
                <w:rFonts w:hint="eastAsia"/>
                <w:lang w:val="en-US" w:eastAsia="zh-CN"/>
              </w:rPr>
              <w:t>5人</w:t>
            </w:r>
          </w:p>
        </w:tc>
        <w:tc>
          <w:tcPr>
            <w:tcW w:w="1327"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t>质量指标</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t>保障</w:t>
            </w:r>
            <w:r>
              <w:rPr>
                <w:rFonts w:hint="eastAsia"/>
                <w:lang w:val="en-US" w:eastAsia="zh-CN"/>
              </w:rPr>
              <w:t>上级工作正常开展</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保障统筹巡察经费需要</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正常开展</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≤64.34</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及时支付统筹巡察所需费用</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提升3%</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bookmarkStart w:id="17" w:name="_Toc_4_4_0000000007"/>
      <w:r>
        <w:rPr>
          <w:rFonts w:ascii="方正仿宋_GBK" w:hAnsi="方正仿宋_GBK" w:eastAsia="方正仿宋_GBK" w:cs="方正仿宋_GBK"/>
          <w:color w:val="000000"/>
          <w:sz w:val="28"/>
        </w:rPr>
        <w:t>4.乡镇纪委办案经费绩效目标表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用于乡镇纪委的办案经费，为乡镇纪委提高办案率提供资金保障。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rPr>
                <w:rFonts w:hint="eastAsia"/>
                <w:lang w:val="en-US" w:eastAsia="zh-CN"/>
              </w:rPr>
              <w:t>数</w:t>
            </w:r>
            <w:r>
              <w:t>量指标</w:t>
            </w:r>
          </w:p>
        </w:tc>
        <w:tc>
          <w:tcPr>
            <w:tcW w:w="1327" w:type="dxa"/>
            <w:vAlign w:val="center"/>
          </w:tcPr>
          <w:p>
            <w:pPr>
              <w:pStyle w:val="14"/>
              <w:outlineLvl w:val="9"/>
              <w:rPr>
                <w:rFonts w:hint="default" w:eastAsia="方正书宋_GBK"/>
                <w:lang w:val="en-US" w:eastAsia="zh-CN"/>
              </w:rPr>
            </w:pPr>
            <w:r>
              <w:rPr>
                <w:rFonts w:hint="eastAsia"/>
                <w:lang w:val="en-US" w:eastAsia="zh-CN"/>
              </w:rPr>
              <w:t>使用办案经费的乡镇个数</w:t>
            </w:r>
          </w:p>
        </w:tc>
        <w:tc>
          <w:tcPr>
            <w:tcW w:w="2654" w:type="dxa"/>
            <w:vAlign w:val="center"/>
          </w:tcPr>
          <w:p>
            <w:pPr>
              <w:pStyle w:val="14"/>
              <w:outlineLvl w:val="9"/>
              <w:rPr>
                <w:rFonts w:hint="default" w:eastAsia="方正书宋_GBK"/>
                <w:lang w:val="en-US" w:eastAsia="zh-CN"/>
              </w:rPr>
            </w:pPr>
            <w:r>
              <w:rPr>
                <w:rFonts w:hint="eastAsia"/>
                <w:lang w:val="en-US" w:eastAsia="zh-CN"/>
              </w:rPr>
              <w:t>7个乡镇</w:t>
            </w:r>
          </w:p>
        </w:tc>
        <w:tc>
          <w:tcPr>
            <w:tcW w:w="1327" w:type="dxa"/>
            <w:vAlign w:val="center"/>
          </w:tcPr>
          <w:p>
            <w:pPr>
              <w:pStyle w:val="14"/>
              <w:outlineLvl w:val="9"/>
              <w:rPr>
                <w:rFonts w:hint="default" w:eastAsia="方正书宋_GBK"/>
                <w:lang w:val="en-US" w:eastAsia="zh-CN"/>
              </w:rPr>
            </w:pPr>
            <w:r>
              <w:rPr>
                <w:rFonts w:hint="eastAsia"/>
                <w:lang w:val="en-US" w:eastAsia="zh-CN"/>
              </w:rPr>
              <w:t>7个</w:t>
            </w:r>
          </w:p>
        </w:tc>
        <w:tc>
          <w:tcPr>
            <w:tcW w:w="1327" w:type="dxa"/>
            <w:vAlign w:val="center"/>
          </w:tcPr>
          <w:p>
            <w:pPr>
              <w:pStyle w:val="14"/>
              <w:outlineLvl w:val="9"/>
            </w:pPr>
            <w:r>
              <w:t>《关于进一步加强乡镇纪检组织建设的指导意见》（冀纪字【2018】15号）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质量指标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保障</w:t>
            </w:r>
            <w:r>
              <w:rPr>
                <w:rFonts w:hint="eastAsia"/>
                <w:lang w:val="en-US" w:eastAsia="zh-CN"/>
              </w:rPr>
              <w:t>乡镇纪委</w:t>
            </w:r>
            <w:r>
              <w:t>工作正常运行</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保障乡镇纪委办案经费需要</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正常运行</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t>《关于进一步加强乡镇纪检组织建设的指导意见》（冀纪字【2018】15号）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≤28.00</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及时支付乡镇纪委办案所需费用</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提升6%</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满意度指标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服务对象满意度指标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满意率</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调查人员满意度占总体比例</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满意</w:t>
            </w:r>
          </w:p>
        </w:tc>
        <w:tc>
          <w:tcPr>
            <w:tcW w:w="1327" w:type="dxa"/>
            <w:vAlign w:val="center"/>
          </w:tcPr>
          <w:p>
            <w:pPr>
              <w:pStyle w:val="14"/>
              <w:ind w:firstLine="0" w:firstLineChars="0"/>
              <w:outlineLvl w:val="9"/>
              <w:rPr>
                <w:rFonts w:hint="default"/>
                <w:lang w:val="en-US" w:eastAsia="zh-CN"/>
              </w:rPr>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bookmarkStart w:id="18" w:name="_Toc_4_4_0000000008"/>
      <w:r>
        <w:rPr>
          <w:rFonts w:ascii="方正仿宋_GBK" w:hAnsi="方正仿宋_GBK" w:eastAsia="方正仿宋_GBK" w:cs="方正仿宋_GBK"/>
          <w:color w:val="000000"/>
          <w:sz w:val="28"/>
        </w:rPr>
        <w:t>5.专项办公办案经费绩效目标表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认真落实全面从严治党体系任务要求，深入推进新时代新征程纪检监察工作高质量发展，为加快建设经济强区、美丽栾城提供</w:t>
            </w:r>
            <w:r>
              <w:rPr>
                <w:rFonts w:hint="eastAsia"/>
                <w:lang w:val="en-US" w:eastAsia="zh-CN"/>
              </w:rPr>
              <w:t>坚强</w:t>
            </w:r>
            <w:r>
              <w:t>政治保障。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rPr>
                <w:rFonts w:hint="eastAsia"/>
                <w:lang w:val="en-US" w:eastAsia="zh-CN"/>
              </w:rPr>
              <w:t>数</w:t>
            </w:r>
            <w:r>
              <w:t>量指标</w:t>
            </w:r>
          </w:p>
        </w:tc>
        <w:tc>
          <w:tcPr>
            <w:tcW w:w="1327" w:type="dxa"/>
            <w:vAlign w:val="center"/>
          </w:tcPr>
          <w:p>
            <w:pPr>
              <w:pStyle w:val="14"/>
              <w:outlineLvl w:val="9"/>
              <w:rPr>
                <w:rFonts w:hint="default" w:eastAsia="方正书宋_GBK"/>
                <w:lang w:val="en-US" w:eastAsia="zh-CN"/>
              </w:rPr>
            </w:pPr>
            <w:r>
              <w:rPr>
                <w:rFonts w:hint="eastAsia"/>
                <w:lang w:val="en-US" w:eastAsia="zh-CN"/>
              </w:rPr>
              <w:t>使用经费单位数量</w:t>
            </w:r>
          </w:p>
        </w:tc>
        <w:tc>
          <w:tcPr>
            <w:tcW w:w="2654" w:type="dxa"/>
            <w:vAlign w:val="center"/>
          </w:tcPr>
          <w:p>
            <w:pPr>
              <w:pStyle w:val="14"/>
              <w:outlineLvl w:val="9"/>
              <w:rPr>
                <w:rFonts w:hint="default" w:eastAsia="方正书宋_GBK"/>
                <w:lang w:val="en-US" w:eastAsia="zh-CN"/>
              </w:rPr>
            </w:pPr>
            <w:r>
              <w:rPr>
                <w:rFonts w:hint="eastAsia"/>
                <w:lang w:val="en-US" w:eastAsia="zh-CN"/>
              </w:rPr>
              <w:t>3个单位使用</w:t>
            </w:r>
            <w:r>
              <w:t>专项办公办案经费</w:t>
            </w:r>
          </w:p>
        </w:tc>
        <w:tc>
          <w:tcPr>
            <w:tcW w:w="1327" w:type="dxa"/>
            <w:vAlign w:val="center"/>
          </w:tcPr>
          <w:p>
            <w:pPr>
              <w:pStyle w:val="14"/>
              <w:outlineLvl w:val="9"/>
              <w:rPr>
                <w:rFonts w:hint="default" w:eastAsia="方正书宋_GBK"/>
                <w:lang w:val="en-US" w:eastAsia="zh-CN"/>
              </w:rPr>
            </w:pPr>
            <w:r>
              <w:rPr>
                <w:rFonts w:hint="eastAsia"/>
                <w:lang w:val="en-US" w:eastAsia="zh-CN"/>
              </w:rPr>
              <w:t>3个</w:t>
            </w:r>
          </w:p>
        </w:tc>
        <w:tc>
          <w:tcPr>
            <w:tcW w:w="1327"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质量指标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保障</w:t>
            </w:r>
            <w:r>
              <w:rPr>
                <w:rFonts w:hint="eastAsia"/>
                <w:lang w:val="en-US" w:eastAsia="zh-CN"/>
              </w:rPr>
              <w:t>机关</w:t>
            </w:r>
            <w:r>
              <w:t>工作正常运行</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保障机关日常办公和办案经费需要</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正常运行</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≤118.55</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及时支付机关办公所需费用</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提升6%</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bookmarkStart w:id="19" w:name="_Toc_4_4_0000000009"/>
      <w:r>
        <w:rPr>
          <w:rFonts w:ascii="方正仿宋_GBK" w:hAnsi="方正仿宋_GBK" w:eastAsia="方正仿宋_GBK" w:cs="方正仿宋_GBK"/>
          <w:color w:val="000000"/>
          <w:sz w:val="28"/>
        </w:rPr>
        <w:t>6.巡察工作经费绩效目标表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pPr>
            <w:r>
              <w:t>222004中共石家庄市栾城区委巡察工作领导小组办公室</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保障区委巡察工作开展，强化巡察职能职责，扎实有力推动巡察工作高质量发展。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62"/>
        <w:gridCol w:w="1319"/>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62" w:type="dxa"/>
            <w:vAlign w:val="center"/>
          </w:tcPr>
          <w:p>
            <w:pPr>
              <w:pStyle w:val="12"/>
              <w:outlineLvl w:val="9"/>
            </w:pPr>
            <w:r>
              <w:t>绩效指标描述</w:t>
            </w:r>
          </w:p>
        </w:tc>
        <w:tc>
          <w:tcPr>
            <w:tcW w:w="1319"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t>数量指标</w:t>
            </w:r>
          </w:p>
        </w:tc>
        <w:tc>
          <w:tcPr>
            <w:tcW w:w="1327" w:type="dxa"/>
            <w:vAlign w:val="center"/>
          </w:tcPr>
          <w:p>
            <w:pPr>
              <w:pStyle w:val="14"/>
              <w:outlineLvl w:val="9"/>
              <w:rPr>
                <w:rFonts w:hint="default" w:eastAsia="方正书宋_GBK"/>
                <w:lang w:val="en-US" w:eastAsia="zh-CN"/>
              </w:rPr>
            </w:pPr>
            <w:r>
              <w:rPr>
                <w:rFonts w:hint="eastAsia"/>
                <w:lang w:val="en-US" w:eastAsia="zh-CN"/>
              </w:rPr>
              <w:t>今年计划巡察轮数</w:t>
            </w:r>
          </w:p>
        </w:tc>
        <w:tc>
          <w:tcPr>
            <w:tcW w:w="2662" w:type="dxa"/>
            <w:vAlign w:val="center"/>
          </w:tcPr>
          <w:p>
            <w:pPr>
              <w:pStyle w:val="14"/>
              <w:outlineLvl w:val="9"/>
              <w:rPr>
                <w:rFonts w:hint="default" w:eastAsia="方正书宋_GBK"/>
                <w:lang w:val="en-US" w:eastAsia="zh-CN"/>
              </w:rPr>
            </w:pPr>
            <w:r>
              <w:rPr>
                <w:rFonts w:hint="eastAsia"/>
                <w:lang w:val="en-US" w:eastAsia="zh-CN"/>
              </w:rPr>
              <w:t>今年共计划巡察3轮</w:t>
            </w:r>
          </w:p>
        </w:tc>
        <w:tc>
          <w:tcPr>
            <w:tcW w:w="1319" w:type="dxa"/>
            <w:vAlign w:val="center"/>
          </w:tcPr>
          <w:p>
            <w:pPr>
              <w:pStyle w:val="14"/>
              <w:outlineLvl w:val="9"/>
              <w:rPr>
                <w:rFonts w:hint="default" w:eastAsia="方正书宋_GBK"/>
                <w:lang w:val="en-US" w:eastAsia="zh-CN"/>
              </w:rPr>
            </w:pPr>
            <w:r>
              <w:rPr>
                <w:rFonts w:hint="eastAsia"/>
                <w:lang w:val="en-US" w:eastAsia="zh-CN"/>
              </w:rPr>
              <w:t>3轮</w:t>
            </w:r>
          </w:p>
        </w:tc>
        <w:tc>
          <w:tcPr>
            <w:tcW w:w="1327"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质量指标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保障</w:t>
            </w:r>
            <w:r>
              <w:rPr>
                <w:rFonts w:hint="eastAsia"/>
                <w:lang w:val="en-US" w:eastAsia="zh-CN"/>
              </w:rPr>
              <w:t>巡察</w:t>
            </w:r>
            <w:r>
              <w:t>工作正常运行</w:t>
            </w:r>
          </w:p>
        </w:tc>
        <w:tc>
          <w:tcPr>
            <w:tcW w:w="2662"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保障巡察工作经费需要</w:t>
            </w:r>
          </w:p>
        </w:tc>
        <w:tc>
          <w:tcPr>
            <w:tcW w:w="1319"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正常运行</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62"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不超过预算</w:t>
            </w:r>
          </w:p>
        </w:tc>
        <w:tc>
          <w:tcPr>
            <w:tcW w:w="1319"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62"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及时支付巡察工作所需费用</w:t>
            </w:r>
          </w:p>
        </w:tc>
        <w:tc>
          <w:tcPr>
            <w:tcW w:w="1319"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5"/>
              <w:outlineLvl w:val="9"/>
            </w:pPr>
            <w:r>
              <w:rPr>
                <w:rFonts w:hint="eastAsia"/>
                <w:lang w:val="en-US" w:eastAsia="zh-CN"/>
              </w:rPr>
              <w:t>效益指标</w:t>
            </w:r>
          </w:p>
        </w:tc>
        <w:tc>
          <w:tcPr>
            <w:tcW w:w="0" w:type="auto"/>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0" w:type="auto"/>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62"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提升6%</w:t>
            </w:r>
          </w:p>
        </w:tc>
        <w:tc>
          <w:tcPr>
            <w:tcW w:w="1319"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0" w:type="auto"/>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bl>
    <w:p>
      <w:pPr>
        <w:sectPr>
          <w:pgSz w:w="11900" w:h="16840"/>
          <w:pgMar w:top="1020" w:right="1134" w:bottom="1020" w:left="1361" w:header="720" w:footer="720" w:gutter="0"/>
          <w:cols w:space="720" w:num="1"/>
        </w:sectPr>
      </w:pPr>
    </w:p>
    <w:p>
      <w:pPr>
        <w:spacing w:before="10" w:after="10" w:line="240" w:lineRule="auto"/>
        <w:ind w:firstLine="640" w:firstLineChars="200"/>
        <w:jc w:val="left"/>
        <w:outlineLvl w:val="2"/>
      </w:pPr>
      <w:bookmarkStart w:id="20" w:name="_Toc26444"/>
      <w:r>
        <w:rPr>
          <w:rFonts w:ascii="黑体" w:hAnsi="黑体" w:eastAsia="黑体" w:cs="黑体"/>
          <w:color w:val="000000"/>
          <w:sz w:val="32"/>
        </w:rPr>
        <w:t>六、政府采购预算情况</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hint="eastAsia" w:eastAsia="方正仿宋_GBK" w:cs="Times New Roman"/>
          <w:b w:val="0"/>
          <w:color w:val="000000"/>
          <w:sz w:val="28"/>
          <w:lang w:eastAsia="zh-CN"/>
        </w:rPr>
        <w:t>中共石家庄市栾城区纪律检查委员会</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w:t>
            </w:r>
            <w:r>
              <w:rPr>
                <w:rFonts w:hint="eastAsia"/>
                <w:lang w:eastAsia="zh-CN"/>
              </w:rPr>
              <w:t>中共石家庄市栾城区纪律检查委员会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1" w:name="_Toc16527"/>
      <w:r>
        <w:rPr>
          <w:rFonts w:ascii="黑体" w:hAnsi="黑体" w:eastAsia="黑体" w:cs="黑体"/>
          <w:color w:val="000000"/>
          <w:sz w:val="32"/>
        </w:rPr>
        <w:t>七、国有资产信息</w:t>
      </w:r>
      <w:bookmarkEnd w:id="21"/>
    </w:p>
    <w:p>
      <w:pPr>
        <w:spacing w:before="0" w:after="0" w:line="500" w:lineRule="exact"/>
        <w:ind w:firstLine="560"/>
        <w:jc w:val="left"/>
        <w:outlineLvl w:val="9"/>
      </w:pPr>
      <w:r>
        <w:rPr>
          <w:rFonts w:hint="eastAsia" w:eastAsia="方正仿宋_GBK" w:cs="Times New Roman"/>
          <w:b w:val="0"/>
          <w:color w:val="000000"/>
          <w:sz w:val="28"/>
          <w:lang w:eastAsia="zh-CN"/>
        </w:rPr>
        <w:t>中共石家庄市栾城区纪律检查委员会</w:t>
      </w:r>
      <w:r>
        <w:rPr>
          <w:rFonts w:ascii="Times New Roman" w:hAnsi="Times New Roman" w:eastAsia="方正仿宋_GBK" w:cs="Times New Roman"/>
          <w:b w:val="0"/>
          <w:color w:val="000000"/>
          <w:sz w:val="28"/>
        </w:rPr>
        <w:t>（含所属单位）上年末固定资产金额为665.79万元（详见下表）。本年度拟购置固定资产总额为0.00万元，已按要求列入政府采购预算，详见政府采购预算表。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w:t>
            </w:r>
            <w:r>
              <w:rPr>
                <w:rFonts w:hint="eastAsia"/>
                <w:lang w:eastAsia="zh-CN"/>
              </w:rPr>
              <w:t>中共石家庄市栾城区纪律检查委员会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130.63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1222</w:t>
            </w:r>
          </w:p>
        </w:tc>
        <w:tc>
          <w:tcPr>
            <w:tcW w:w="2835" w:type="dxa"/>
            <w:vAlign w:val="center"/>
          </w:tcPr>
          <w:p>
            <w:pPr>
              <w:pStyle w:val="13"/>
            </w:pPr>
            <w:r>
              <w:t>535.16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2" w:name="_Toc4140"/>
      <w:r>
        <w:rPr>
          <w:rFonts w:ascii="黑体" w:hAnsi="黑体" w:eastAsia="黑体" w:cs="黑体"/>
          <w:color w:val="000000"/>
          <w:sz w:val="32"/>
        </w:rPr>
        <w:t>八、名词解释</w:t>
      </w:r>
      <w:bookmarkEnd w:id="22"/>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23" w:name="_Toc24725"/>
      <w:r>
        <w:rPr>
          <w:rFonts w:ascii="黑体" w:hAnsi="黑体" w:eastAsia="黑体" w:cs="黑体"/>
          <w:color w:val="000000"/>
          <w:sz w:val="32"/>
        </w:rPr>
        <w:t>九、其他需要说明的事项</w:t>
      </w:r>
      <w:bookmarkEnd w:id="23"/>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4" w:name="_Toc19401"/>
      <w:r>
        <w:rPr>
          <w:rFonts w:ascii="方正小标宋_GBK" w:hAnsi="方正小标宋_GBK" w:eastAsia="方正小标宋_GBK" w:cs="方正小标宋_GBK"/>
          <w:b w:val="0"/>
          <w:color w:val="000000"/>
          <w:sz w:val="44"/>
        </w:rPr>
        <w:t>一、</w:t>
      </w:r>
      <w:r>
        <w:rPr>
          <w:rFonts w:hint="eastAsia" w:ascii="方正小标宋_GBK" w:hAnsi="方正小标宋_GBK" w:eastAsia="方正小标宋_GBK" w:cs="方正小标宋_GBK"/>
          <w:b w:val="0"/>
          <w:color w:val="000000"/>
          <w:sz w:val="44"/>
          <w:lang w:eastAsia="zh-CN"/>
        </w:rPr>
        <w:t>中共石家庄市栾城区纪律检查委员会</w:t>
      </w:r>
      <w:r>
        <w:rPr>
          <w:rFonts w:ascii="方正小标宋_GBK" w:hAnsi="方正小标宋_GBK" w:eastAsia="方正小标宋_GBK" w:cs="方正小标宋_GBK"/>
          <w:b w:val="0"/>
          <w:color w:val="000000"/>
          <w:sz w:val="44"/>
        </w:rPr>
        <w:t>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1821.45</w:t>
            </w:r>
          </w:p>
        </w:tc>
        <w:tc>
          <w:tcPr>
            <w:tcW w:w="4535" w:type="dxa"/>
            <w:vAlign w:val="center"/>
          </w:tcPr>
          <w:p>
            <w:pPr>
              <w:pStyle w:val="14"/>
            </w:pPr>
            <w:r>
              <w:t>一、一般公共服务支出</w:t>
            </w:r>
          </w:p>
        </w:tc>
        <w:tc>
          <w:tcPr>
            <w:tcW w:w="2126" w:type="dxa"/>
            <w:vAlign w:val="center"/>
          </w:tcPr>
          <w:p>
            <w:pPr>
              <w:pStyle w:val="13"/>
            </w:pPr>
            <w:r>
              <w:t>1630.43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1821.45</w:t>
            </w:r>
          </w:p>
        </w:tc>
        <w:tc>
          <w:tcPr>
            <w:tcW w:w="4535" w:type="dxa"/>
            <w:vAlign w:val="center"/>
          </w:tcPr>
          <w:p>
            <w:pPr>
              <w:pStyle w:val="16"/>
            </w:pPr>
            <w:r>
              <w:t>本年支出合计</w:t>
            </w:r>
          </w:p>
        </w:tc>
        <w:tc>
          <w:tcPr>
            <w:tcW w:w="2126" w:type="dxa"/>
            <w:vAlign w:val="center"/>
          </w:tcPr>
          <w:p>
            <w:pPr>
              <w:pStyle w:val="17"/>
            </w:pPr>
            <w:r>
              <w:t>1821.45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1821.45</w:t>
            </w:r>
          </w:p>
        </w:tc>
        <w:tc>
          <w:tcPr>
            <w:tcW w:w="4535" w:type="dxa"/>
            <w:vAlign w:val="center"/>
          </w:tcPr>
          <w:p>
            <w:pPr>
              <w:pStyle w:val="16"/>
            </w:pPr>
            <w:r>
              <w:t>支出总计</w:t>
            </w:r>
          </w:p>
        </w:tc>
        <w:tc>
          <w:tcPr>
            <w:tcW w:w="2126" w:type="dxa"/>
            <w:vAlign w:val="center"/>
          </w:tcPr>
          <w:p>
            <w:pPr>
              <w:pStyle w:val="17"/>
            </w:pPr>
            <w:r>
              <w:t>1821.45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9"/>
        <w:gridCol w:w="1232"/>
        <w:gridCol w:w="2545"/>
        <w:gridCol w:w="1054"/>
        <w:gridCol w:w="1054"/>
        <w:gridCol w:w="1380"/>
        <w:gridCol w:w="1175"/>
        <w:gridCol w:w="850"/>
        <w:gridCol w:w="850"/>
        <w:gridCol w:w="1132"/>
        <w:gridCol w:w="1431"/>
        <w:gridCol w:w="867"/>
        <w:gridCol w:w="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1821.45</w:t>
            </w:r>
          </w:p>
        </w:tc>
        <w:tc>
          <w:tcPr>
            <w:tcW w:w="0" w:type="auto"/>
            <w:vAlign w:val="center"/>
          </w:tcPr>
          <w:p>
            <w:pPr>
              <w:pStyle w:val="17"/>
            </w:pPr>
            <w:r>
              <w:t>1821.45</w:t>
            </w:r>
          </w:p>
        </w:tc>
        <w:tc>
          <w:tcPr>
            <w:tcW w:w="0" w:type="auto"/>
            <w:vAlign w:val="center"/>
          </w:tcPr>
          <w:p>
            <w:pPr>
              <w:pStyle w:val="17"/>
            </w:pPr>
            <w:r>
              <w:t>1821.45</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1630.43</w:t>
            </w:r>
          </w:p>
        </w:tc>
        <w:tc>
          <w:tcPr>
            <w:tcW w:w="0" w:type="auto"/>
            <w:vAlign w:val="center"/>
          </w:tcPr>
          <w:p>
            <w:pPr>
              <w:pStyle w:val="13"/>
            </w:pPr>
            <w:r>
              <w:t>1630.43</w:t>
            </w:r>
          </w:p>
        </w:tc>
        <w:tc>
          <w:tcPr>
            <w:tcW w:w="0" w:type="auto"/>
            <w:vAlign w:val="center"/>
          </w:tcPr>
          <w:p>
            <w:pPr>
              <w:pStyle w:val="13"/>
            </w:pPr>
            <w:r>
              <w:t>1630.43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3</w:t>
            </w:r>
          </w:p>
        </w:tc>
        <w:tc>
          <w:tcPr>
            <w:tcW w:w="0" w:type="auto"/>
            <w:vAlign w:val="center"/>
          </w:tcPr>
          <w:p>
            <w:pPr>
              <w:pStyle w:val="14"/>
            </w:pPr>
            <w:r>
              <w:t>20111</w:t>
            </w:r>
          </w:p>
        </w:tc>
        <w:tc>
          <w:tcPr>
            <w:tcW w:w="0" w:type="auto"/>
            <w:vAlign w:val="center"/>
          </w:tcPr>
          <w:p>
            <w:pPr>
              <w:pStyle w:val="14"/>
            </w:pPr>
            <w:r>
              <w:t>纪检监察事务</w:t>
            </w:r>
          </w:p>
        </w:tc>
        <w:tc>
          <w:tcPr>
            <w:tcW w:w="0" w:type="auto"/>
            <w:vAlign w:val="center"/>
          </w:tcPr>
          <w:p>
            <w:pPr>
              <w:pStyle w:val="13"/>
            </w:pPr>
            <w:r>
              <w:t>1630.43</w:t>
            </w:r>
          </w:p>
        </w:tc>
        <w:tc>
          <w:tcPr>
            <w:tcW w:w="0" w:type="auto"/>
            <w:vAlign w:val="center"/>
          </w:tcPr>
          <w:p>
            <w:pPr>
              <w:pStyle w:val="13"/>
            </w:pPr>
            <w:r>
              <w:t>1630.43</w:t>
            </w:r>
          </w:p>
        </w:tc>
        <w:tc>
          <w:tcPr>
            <w:tcW w:w="0" w:type="auto"/>
            <w:vAlign w:val="center"/>
          </w:tcPr>
          <w:p>
            <w:pPr>
              <w:pStyle w:val="13"/>
            </w:pPr>
            <w:r>
              <w:t>1630.43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4</w:t>
            </w:r>
          </w:p>
        </w:tc>
        <w:tc>
          <w:tcPr>
            <w:tcW w:w="0" w:type="auto"/>
            <w:vAlign w:val="center"/>
          </w:tcPr>
          <w:p>
            <w:pPr>
              <w:pStyle w:val="14"/>
            </w:pPr>
            <w:r>
              <w:t>2011101</w:t>
            </w:r>
          </w:p>
        </w:tc>
        <w:tc>
          <w:tcPr>
            <w:tcW w:w="0" w:type="auto"/>
            <w:vAlign w:val="center"/>
          </w:tcPr>
          <w:p>
            <w:pPr>
              <w:pStyle w:val="14"/>
            </w:pPr>
            <w:r>
              <w:t>行政运行</w:t>
            </w:r>
          </w:p>
        </w:tc>
        <w:tc>
          <w:tcPr>
            <w:tcW w:w="0" w:type="auto"/>
            <w:vAlign w:val="center"/>
          </w:tcPr>
          <w:p>
            <w:pPr>
              <w:pStyle w:val="13"/>
            </w:pPr>
            <w:r>
              <w:t>1359.00</w:t>
            </w:r>
          </w:p>
        </w:tc>
        <w:tc>
          <w:tcPr>
            <w:tcW w:w="0" w:type="auto"/>
            <w:vAlign w:val="center"/>
          </w:tcPr>
          <w:p>
            <w:pPr>
              <w:pStyle w:val="13"/>
            </w:pPr>
            <w:r>
              <w:t>1359.00</w:t>
            </w:r>
          </w:p>
        </w:tc>
        <w:tc>
          <w:tcPr>
            <w:tcW w:w="0" w:type="auto"/>
            <w:vAlign w:val="center"/>
          </w:tcPr>
          <w:p>
            <w:pPr>
              <w:pStyle w:val="13"/>
            </w:pPr>
            <w:r>
              <w:t>1359.00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2011102</w:t>
            </w:r>
          </w:p>
        </w:tc>
        <w:tc>
          <w:tcPr>
            <w:tcW w:w="0" w:type="auto"/>
            <w:vAlign w:val="center"/>
          </w:tcPr>
          <w:p>
            <w:pPr>
              <w:pStyle w:val="14"/>
            </w:pPr>
            <w:r>
              <w:t>一般行政管理事务</w:t>
            </w:r>
          </w:p>
        </w:tc>
        <w:tc>
          <w:tcPr>
            <w:tcW w:w="0" w:type="auto"/>
            <w:vAlign w:val="center"/>
          </w:tcPr>
          <w:p>
            <w:pPr>
              <w:pStyle w:val="13"/>
            </w:pPr>
            <w:r>
              <w:t>207.02</w:t>
            </w:r>
          </w:p>
        </w:tc>
        <w:tc>
          <w:tcPr>
            <w:tcW w:w="0" w:type="auto"/>
            <w:vAlign w:val="center"/>
          </w:tcPr>
          <w:p>
            <w:pPr>
              <w:pStyle w:val="13"/>
            </w:pPr>
            <w:r>
              <w:t>207.02</w:t>
            </w:r>
          </w:p>
        </w:tc>
        <w:tc>
          <w:tcPr>
            <w:tcW w:w="0" w:type="auto"/>
            <w:vAlign w:val="center"/>
          </w:tcPr>
          <w:p>
            <w:pPr>
              <w:pStyle w:val="13"/>
            </w:pPr>
            <w:r>
              <w:t>207.02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2011106</w:t>
            </w:r>
          </w:p>
        </w:tc>
        <w:tc>
          <w:tcPr>
            <w:tcW w:w="0" w:type="auto"/>
            <w:vAlign w:val="center"/>
          </w:tcPr>
          <w:p>
            <w:pPr>
              <w:pStyle w:val="14"/>
            </w:pPr>
            <w:r>
              <w:t>巡视工作</w:t>
            </w:r>
          </w:p>
        </w:tc>
        <w:tc>
          <w:tcPr>
            <w:tcW w:w="0" w:type="auto"/>
            <w:vAlign w:val="center"/>
          </w:tcPr>
          <w:p>
            <w:pPr>
              <w:pStyle w:val="13"/>
            </w:pPr>
            <w:r>
              <w:t>64.34</w:t>
            </w:r>
          </w:p>
        </w:tc>
        <w:tc>
          <w:tcPr>
            <w:tcW w:w="0" w:type="auto"/>
            <w:vAlign w:val="center"/>
          </w:tcPr>
          <w:p>
            <w:pPr>
              <w:pStyle w:val="13"/>
            </w:pPr>
            <w:r>
              <w:t>64.34</w:t>
            </w:r>
          </w:p>
        </w:tc>
        <w:tc>
          <w:tcPr>
            <w:tcW w:w="0" w:type="auto"/>
            <w:vAlign w:val="center"/>
          </w:tcPr>
          <w:p>
            <w:pPr>
              <w:pStyle w:val="13"/>
            </w:pPr>
            <w:r>
              <w:t>64.34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2011199</w:t>
            </w:r>
          </w:p>
        </w:tc>
        <w:tc>
          <w:tcPr>
            <w:tcW w:w="0" w:type="auto"/>
            <w:vAlign w:val="center"/>
          </w:tcPr>
          <w:p>
            <w:pPr>
              <w:pStyle w:val="14"/>
            </w:pPr>
            <w:r>
              <w:t>其他纪检监察事务支出</w:t>
            </w:r>
          </w:p>
        </w:tc>
        <w:tc>
          <w:tcPr>
            <w:tcW w:w="0" w:type="auto"/>
            <w:vAlign w:val="center"/>
          </w:tcPr>
          <w:p>
            <w:pPr>
              <w:pStyle w:val="13"/>
            </w:pPr>
            <w:r>
              <w:t>0.08</w:t>
            </w:r>
          </w:p>
        </w:tc>
        <w:tc>
          <w:tcPr>
            <w:tcW w:w="0" w:type="auto"/>
            <w:vAlign w:val="center"/>
          </w:tcPr>
          <w:p>
            <w:pPr>
              <w:pStyle w:val="13"/>
            </w:pPr>
            <w:r>
              <w:t>0.08</w:t>
            </w:r>
          </w:p>
        </w:tc>
        <w:tc>
          <w:tcPr>
            <w:tcW w:w="0" w:type="auto"/>
            <w:vAlign w:val="center"/>
          </w:tcPr>
          <w:p>
            <w:pPr>
              <w:pStyle w:val="13"/>
            </w:pPr>
            <w:r>
              <w:t>0.08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111.64</w:t>
            </w:r>
          </w:p>
        </w:tc>
        <w:tc>
          <w:tcPr>
            <w:tcW w:w="0" w:type="auto"/>
            <w:vAlign w:val="center"/>
          </w:tcPr>
          <w:p>
            <w:pPr>
              <w:pStyle w:val="13"/>
            </w:pPr>
            <w:r>
              <w:t>111.64</w:t>
            </w:r>
          </w:p>
        </w:tc>
        <w:tc>
          <w:tcPr>
            <w:tcW w:w="0" w:type="auto"/>
            <w:vAlign w:val="center"/>
          </w:tcPr>
          <w:p>
            <w:pPr>
              <w:pStyle w:val="13"/>
            </w:pPr>
            <w:r>
              <w:t>111.64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111.64</w:t>
            </w:r>
          </w:p>
        </w:tc>
        <w:tc>
          <w:tcPr>
            <w:tcW w:w="0" w:type="auto"/>
            <w:vAlign w:val="center"/>
          </w:tcPr>
          <w:p>
            <w:pPr>
              <w:pStyle w:val="13"/>
            </w:pPr>
            <w:r>
              <w:t>111.64</w:t>
            </w:r>
          </w:p>
        </w:tc>
        <w:tc>
          <w:tcPr>
            <w:tcW w:w="0" w:type="auto"/>
            <w:vAlign w:val="center"/>
          </w:tcPr>
          <w:p>
            <w:pPr>
              <w:pStyle w:val="13"/>
            </w:pPr>
            <w:r>
              <w:t>111.64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111.64</w:t>
            </w:r>
          </w:p>
        </w:tc>
        <w:tc>
          <w:tcPr>
            <w:tcW w:w="0" w:type="auto"/>
            <w:vAlign w:val="center"/>
          </w:tcPr>
          <w:p>
            <w:pPr>
              <w:pStyle w:val="13"/>
            </w:pPr>
            <w:r>
              <w:t>111.64</w:t>
            </w:r>
          </w:p>
        </w:tc>
        <w:tc>
          <w:tcPr>
            <w:tcW w:w="0" w:type="auto"/>
            <w:vAlign w:val="center"/>
          </w:tcPr>
          <w:p>
            <w:pPr>
              <w:pStyle w:val="13"/>
            </w:pPr>
            <w:r>
              <w:t>111.64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r>
              <w:t>79.39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0"/>
        <w:gridCol w:w="1439"/>
        <w:gridCol w:w="3938"/>
        <w:gridCol w:w="1159"/>
        <w:gridCol w:w="1162"/>
        <w:gridCol w:w="1159"/>
        <w:gridCol w:w="1159"/>
        <w:gridCol w:w="1971"/>
        <w:gridCol w:w="2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3" w:type="pct"/>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773"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0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 w:type="pct"/>
            <w:vMerge w:val="restart"/>
            <w:vAlign w:val="center"/>
          </w:tcPr>
          <w:p>
            <w:pPr>
              <w:pStyle w:val="12"/>
            </w:pPr>
            <w:r>
              <w:t>序号</w:t>
            </w:r>
          </w:p>
        </w:tc>
        <w:tc>
          <w:tcPr>
            <w:tcW w:w="1790" w:type="pct"/>
            <w:gridSpan w:val="2"/>
            <w:vAlign w:val="center"/>
          </w:tcPr>
          <w:p>
            <w:pPr>
              <w:pStyle w:val="12"/>
            </w:pPr>
            <w:r>
              <w:t>功能分类科目</w:t>
            </w:r>
          </w:p>
        </w:tc>
        <w:tc>
          <w:tcPr>
            <w:tcW w:w="386" w:type="pct"/>
            <w:vMerge w:val="restart"/>
            <w:vAlign w:val="center"/>
          </w:tcPr>
          <w:p>
            <w:pPr>
              <w:pStyle w:val="12"/>
            </w:pPr>
            <w:r>
              <w:t>合计</w:t>
            </w:r>
          </w:p>
        </w:tc>
        <w:tc>
          <w:tcPr>
            <w:tcW w:w="387" w:type="pct"/>
            <w:vMerge w:val="restart"/>
            <w:vAlign w:val="center"/>
          </w:tcPr>
          <w:p>
            <w:pPr>
              <w:pStyle w:val="12"/>
            </w:pPr>
            <w:r>
              <w:t>基本支出</w:t>
            </w:r>
          </w:p>
        </w:tc>
        <w:tc>
          <w:tcPr>
            <w:tcW w:w="386" w:type="pct"/>
            <w:vMerge w:val="restart"/>
            <w:vAlign w:val="center"/>
          </w:tcPr>
          <w:p>
            <w:pPr>
              <w:pStyle w:val="12"/>
            </w:pPr>
            <w:r>
              <w:t>项目支出</w:t>
            </w:r>
          </w:p>
        </w:tc>
        <w:tc>
          <w:tcPr>
            <w:tcW w:w="386" w:type="pct"/>
            <w:vMerge w:val="restart"/>
            <w:vAlign w:val="center"/>
          </w:tcPr>
          <w:p>
            <w:pPr>
              <w:pStyle w:val="12"/>
            </w:pPr>
            <w:r>
              <w:t>经营支出</w:t>
            </w:r>
          </w:p>
        </w:tc>
        <w:tc>
          <w:tcPr>
            <w:tcW w:w="656" w:type="pct"/>
            <w:vMerge w:val="restart"/>
            <w:vAlign w:val="center"/>
          </w:tcPr>
          <w:p>
            <w:pPr>
              <w:pStyle w:val="12"/>
            </w:pPr>
            <w:r>
              <w:t>上解上级     支出</w:t>
            </w:r>
          </w:p>
        </w:tc>
        <w:tc>
          <w:tcPr>
            <w:tcW w:w="772"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 w:type="pct"/>
            <w:vMerge w:val="continue"/>
          </w:tcPr>
          <w:p/>
        </w:tc>
        <w:tc>
          <w:tcPr>
            <w:tcW w:w="479" w:type="pct"/>
            <w:vAlign w:val="center"/>
          </w:tcPr>
          <w:p>
            <w:pPr>
              <w:pStyle w:val="12"/>
            </w:pPr>
            <w:r>
              <w:t>科目    编码</w:t>
            </w:r>
          </w:p>
        </w:tc>
        <w:tc>
          <w:tcPr>
            <w:tcW w:w="1311" w:type="pct"/>
            <w:vAlign w:val="center"/>
          </w:tcPr>
          <w:p>
            <w:pPr>
              <w:pStyle w:val="12"/>
            </w:pPr>
            <w:r>
              <w:t>科目名称</w:t>
            </w:r>
          </w:p>
        </w:tc>
        <w:tc>
          <w:tcPr>
            <w:tcW w:w="386" w:type="pct"/>
            <w:vMerge w:val="continue"/>
          </w:tcPr>
          <w:p/>
        </w:tc>
        <w:tc>
          <w:tcPr>
            <w:tcW w:w="387" w:type="pct"/>
            <w:vMerge w:val="continue"/>
          </w:tcPr>
          <w:p/>
        </w:tc>
        <w:tc>
          <w:tcPr>
            <w:tcW w:w="386" w:type="pct"/>
            <w:vMerge w:val="continue"/>
          </w:tcPr>
          <w:p/>
        </w:tc>
        <w:tc>
          <w:tcPr>
            <w:tcW w:w="386" w:type="pct"/>
            <w:vMerge w:val="continue"/>
          </w:tcPr>
          <w:p/>
        </w:tc>
        <w:tc>
          <w:tcPr>
            <w:tcW w:w="656" w:type="pct"/>
            <w:vMerge w:val="continue"/>
          </w:tcPr>
          <w:p/>
        </w:tc>
        <w:tc>
          <w:tcPr>
            <w:tcW w:w="77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 w:type="pct"/>
            <w:vAlign w:val="center"/>
          </w:tcPr>
          <w:p>
            <w:pPr>
              <w:pStyle w:val="12"/>
            </w:pPr>
            <w:r>
              <w:t>栏次</w:t>
            </w:r>
          </w:p>
        </w:tc>
        <w:tc>
          <w:tcPr>
            <w:tcW w:w="479" w:type="pct"/>
            <w:vAlign w:val="center"/>
          </w:tcPr>
          <w:p>
            <w:pPr>
              <w:pStyle w:val="12"/>
            </w:pPr>
            <w:r>
              <w:t>1</w:t>
            </w:r>
          </w:p>
        </w:tc>
        <w:tc>
          <w:tcPr>
            <w:tcW w:w="1311" w:type="pct"/>
            <w:vAlign w:val="center"/>
          </w:tcPr>
          <w:p>
            <w:pPr>
              <w:pStyle w:val="12"/>
            </w:pPr>
            <w:r>
              <w:t>2</w:t>
            </w:r>
          </w:p>
        </w:tc>
        <w:tc>
          <w:tcPr>
            <w:tcW w:w="386" w:type="pct"/>
            <w:vAlign w:val="center"/>
          </w:tcPr>
          <w:p>
            <w:pPr>
              <w:pStyle w:val="12"/>
            </w:pPr>
            <w:r>
              <w:t>3</w:t>
            </w:r>
          </w:p>
        </w:tc>
        <w:tc>
          <w:tcPr>
            <w:tcW w:w="387" w:type="pct"/>
            <w:vAlign w:val="center"/>
          </w:tcPr>
          <w:p>
            <w:pPr>
              <w:pStyle w:val="12"/>
            </w:pPr>
            <w:r>
              <w:t>4</w:t>
            </w:r>
          </w:p>
        </w:tc>
        <w:tc>
          <w:tcPr>
            <w:tcW w:w="386" w:type="pct"/>
            <w:vAlign w:val="center"/>
          </w:tcPr>
          <w:p>
            <w:pPr>
              <w:pStyle w:val="12"/>
            </w:pPr>
            <w:r>
              <w:t>5</w:t>
            </w:r>
          </w:p>
        </w:tc>
        <w:tc>
          <w:tcPr>
            <w:tcW w:w="386" w:type="pct"/>
            <w:vAlign w:val="center"/>
          </w:tcPr>
          <w:p>
            <w:pPr>
              <w:pStyle w:val="12"/>
            </w:pPr>
            <w:r>
              <w:t>6</w:t>
            </w:r>
          </w:p>
        </w:tc>
        <w:tc>
          <w:tcPr>
            <w:tcW w:w="656" w:type="pct"/>
            <w:vAlign w:val="center"/>
          </w:tcPr>
          <w:p>
            <w:pPr>
              <w:pStyle w:val="12"/>
            </w:pPr>
            <w:r>
              <w:t>7</w:t>
            </w:r>
          </w:p>
        </w:tc>
        <w:tc>
          <w:tcPr>
            <w:tcW w:w="772"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1</w:t>
            </w:r>
          </w:p>
        </w:tc>
        <w:tc>
          <w:tcPr>
            <w:tcW w:w="479" w:type="pct"/>
            <w:vAlign w:val="center"/>
          </w:tcPr>
          <w:p>
            <w:pPr>
              <w:pStyle w:val="18"/>
            </w:pPr>
          </w:p>
        </w:tc>
        <w:tc>
          <w:tcPr>
            <w:tcW w:w="1311" w:type="pct"/>
            <w:vAlign w:val="center"/>
          </w:tcPr>
          <w:p>
            <w:pPr>
              <w:pStyle w:val="16"/>
            </w:pPr>
            <w:r>
              <w:t>合计</w:t>
            </w:r>
          </w:p>
        </w:tc>
        <w:tc>
          <w:tcPr>
            <w:tcW w:w="386" w:type="pct"/>
            <w:vAlign w:val="center"/>
          </w:tcPr>
          <w:p>
            <w:pPr>
              <w:pStyle w:val="17"/>
            </w:pPr>
            <w:r>
              <w:t>1821.45</w:t>
            </w:r>
          </w:p>
        </w:tc>
        <w:tc>
          <w:tcPr>
            <w:tcW w:w="387" w:type="pct"/>
            <w:vAlign w:val="center"/>
          </w:tcPr>
          <w:p>
            <w:pPr>
              <w:pStyle w:val="17"/>
            </w:pPr>
            <w:r>
              <w:t>1550.02</w:t>
            </w:r>
          </w:p>
        </w:tc>
        <w:tc>
          <w:tcPr>
            <w:tcW w:w="386" w:type="pct"/>
            <w:vAlign w:val="center"/>
          </w:tcPr>
          <w:p>
            <w:pPr>
              <w:pStyle w:val="17"/>
            </w:pPr>
            <w:r>
              <w:t>271.43</w:t>
            </w:r>
          </w:p>
        </w:tc>
        <w:tc>
          <w:tcPr>
            <w:tcW w:w="386" w:type="pct"/>
            <w:vAlign w:val="center"/>
          </w:tcPr>
          <w:p>
            <w:pPr>
              <w:pStyle w:val="17"/>
            </w:pPr>
          </w:p>
        </w:tc>
        <w:tc>
          <w:tcPr>
            <w:tcW w:w="656" w:type="pct"/>
            <w:vAlign w:val="center"/>
          </w:tcPr>
          <w:p>
            <w:pPr>
              <w:pStyle w:val="17"/>
            </w:pPr>
          </w:p>
        </w:tc>
        <w:tc>
          <w:tcPr>
            <w:tcW w:w="77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2</w:t>
            </w:r>
          </w:p>
        </w:tc>
        <w:tc>
          <w:tcPr>
            <w:tcW w:w="479" w:type="pct"/>
            <w:vAlign w:val="center"/>
          </w:tcPr>
          <w:p>
            <w:pPr>
              <w:pStyle w:val="14"/>
            </w:pPr>
            <w:r>
              <w:t>201</w:t>
            </w:r>
          </w:p>
        </w:tc>
        <w:tc>
          <w:tcPr>
            <w:tcW w:w="1311" w:type="pct"/>
            <w:vAlign w:val="center"/>
          </w:tcPr>
          <w:p>
            <w:pPr>
              <w:pStyle w:val="14"/>
            </w:pPr>
            <w:r>
              <w:t>一般公共服务支出</w:t>
            </w:r>
          </w:p>
        </w:tc>
        <w:tc>
          <w:tcPr>
            <w:tcW w:w="386" w:type="pct"/>
            <w:vAlign w:val="center"/>
          </w:tcPr>
          <w:p>
            <w:pPr>
              <w:pStyle w:val="13"/>
            </w:pPr>
            <w:r>
              <w:t>1630.43</w:t>
            </w:r>
          </w:p>
        </w:tc>
        <w:tc>
          <w:tcPr>
            <w:tcW w:w="387" w:type="pct"/>
            <w:vAlign w:val="center"/>
          </w:tcPr>
          <w:p>
            <w:pPr>
              <w:pStyle w:val="13"/>
            </w:pPr>
            <w:r>
              <w:t>1359.00</w:t>
            </w:r>
          </w:p>
        </w:tc>
        <w:tc>
          <w:tcPr>
            <w:tcW w:w="386" w:type="pct"/>
            <w:vAlign w:val="center"/>
          </w:tcPr>
          <w:p>
            <w:pPr>
              <w:pStyle w:val="13"/>
            </w:pPr>
            <w:r>
              <w:t>271.43</w:t>
            </w: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3</w:t>
            </w:r>
          </w:p>
        </w:tc>
        <w:tc>
          <w:tcPr>
            <w:tcW w:w="479" w:type="pct"/>
            <w:vAlign w:val="center"/>
          </w:tcPr>
          <w:p>
            <w:pPr>
              <w:pStyle w:val="14"/>
            </w:pPr>
            <w:r>
              <w:t>20111</w:t>
            </w:r>
          </w:p>
        </w:tc>
        <w:tc>
          <w:tcPr>
            <w:tcW w:w="1311" w:type="pct"/>
            <w:vAlign w:val="center"/>
          </w:tcPr>
          <w:p>
            <w:pPr>
              <w:pStyle w:val="14"/>
            </w:pPr>
            <w:r>
              <w:t>纪检监察事务</w:t>
            </w:r>
          </w:p>
        </w:tc>
        <w:tc>
          <w:tcPr>
            <w:tcW w:w="386" w:type="pct"/>
            <w:vAlign w:val="center"/>
          </w:tcPr>
          <w:p>
            <w:pPr>
              <w:pStyle w:val="13"/>
            </w:pPr>
            <w:r>
              <w:t>1630.43</w:t>
            </w:r>
          </w:p>
        </w:tc>
        <w:tc>
          <w:tcPr>
            <w:tcW w:w="387" w:type="pct"/>
            <w:vAlign w:val="center"/>
          </w:tcPr>
          <w:p>
            <w:pPr>
              <w:pStyle w:val="13"/>
            </w:pPr>
            <w:r>
              <w:t>1359.00</w:t>
            </w:r>
          </w:p>
        </w:tc>
        <w:tc>
          <w:tcPr>
            <w:tcW w:w="386" w:type="pct"/>
            <w:vAlign w:val="center"/>
          </w:tcPr>
          <w:p>
            <w:pPr>
              <w:pStyle w:val="13"/>
            </w:pPr>
            <w:r>
              <w:t>271.43</w:t>
            </w: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4</w:t>
            </w:r>
          </w:p>
        </w:tc>
        <w:tc>
          <w:tcPr>
            <w:tcW w:w="479" w:type="pct"/>
            <w:vAlign w:val="center"/>
          </w:tcPr>
          <w:p>
            <w:pPr>
              <w:pStyle w:val="14"/>
            </w:pPr>
            <w:r>
              <w:t>2011101</w:t>
            </w:r>
          </w:p>
        </w:tc>
        <w:tc>
          <w:tcPr>
            <w:tcW w:w="1311" w:type="pct"/>
            <w:vAlign w:val="center"/>
          </w:tcPr>
          <w:p>
            <w:pPr>
              <w:pStyle w:val="14"/>
            </w:pPr>
            <w:r>
              <w:t>行政运行</w:t>
            </w:r>
          </w:p>
        </w:tc>
        <w:tc>
          <w:tcPr>
            <w:tcW w:w="386" w:type="pct"/>
            <w:vAlign w:val="center"/>
          </w:tcPr>
          <w:p>
            <w:pPr>
              <w:pStyle w:val="13"/>
            </w:pPr>
            <w:r>
              <w:t>1359.00</w:t>
            </w:r>
          </w:p>
        </w:tc>
        <w:tc>
          <w:tcPr>
            <w:tcW w:w="387" w:type="pct"/>
            <w:vAlign w:val="center"/>
          </w:tcPr>
          <w:p>
            <w:pPr>
              <w:pStyle w:val="13"/>
            </w:pPr>
            <w:r>
              <w:t>1359.00</w:t>
            </w:r>
          </w:p>
        </w:tc>
        <w:tc>
          <w:tcPr>
            <w:tcW w:w="386" w:type="pct"/>
            <w:vAlign w:val="center"/>
          </w:tcPr>
          <w:p>
            <w:pPr>
              <w:pStyle w:val="13"/>
            </w:pP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5</w:t>
            </w:r>
          </w:p>
        </w:tc>
        <w:tc>
          <w:tcPr>
            <w:tcW w:w="479" w:type="pct"/>
            <w:vAlign w:val="center"/>
          </w:tcPr>
          <w:p>
            <w:pPr>
              <w:pStyle w:val="14"/>
            </w:pPr>
            <w:r>
              <w:t>2011102</w:t>
            </w:r>
          </w:p>
        </w:tc>
        <w:tc>
          <w:tcPr>
            <w:tcW w:w="1311" w:type="pct"/>
            <w:vAlign w:val="center"/>
          </w:tcPr>
          <w:p>
            <w:pPr>
              <w:pStyle w:val="14"/>
            </w:pPr>
            <w:r>
              <w:t>一般行政管理事务</w:t>
            </w:r>
          </w:p>
        </w:tc>
        <w:tc>
          <w:tcPr>
            <w:tcW w:w="386" w:type="pct"/>
            <w:vAlign w:val="center"/>
          </w:tcPr>
          <w:p>
            <w:pPr>
              <w:pStyle w:val="13"/>
            </w:pPr>
            <w:r>
              <w:t>207.02</w:t>
            </w:r>
          </w:p>
        </w:tc>
        <w:tc>
          <w:tcPr>
            <w:tcW w:w="387" w:type="pct"/>
            <w:vAlign w:val="center"/>
          </w:tcPr>
          <w:p>
            <w:pPr>
              <w:pStyle w:val="13"/>
            </w:pPr>
          </w:p>
        </w:tc>
        <w:tc>
          <w:tcPr>
            <w:tcW w:w="386" w:type="pct"/>
            <w:vAlign w:val="center"/>
          </w:tcPr>
          <w:p>
            <w:pPr>
              <w:pStyle w:val="13"/>
            </w:pPr>
            <w:r>
              <w:t>207.02</w:t>
            </w: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6</w:t>
            </w:r>
          </w:p>
        </w:tc>
        <w:tc>
          <w:tcPr>
            <w:tcW w:w="479" w:type="pct"/>
            <w:vAlign w:val="center"/>
          </w:tcPr>
          <w:p>
            <w:pPr>
              <w:pStyle w:val="14"/>
            </w:pPr>
            <w:r>
              <w:t>2011106</w:t>
            </w:r>
          </w:p>
        </w:tc>
        <w:tc>
          <w:tcPr>
            <w:tcW w:w="1311" w:type="pct"/>
            <w:vAlign w:val="center"/>
          </w:tcPr>
          <w:p>
            <w:pPr>
              <w:pStyle w:val="14"/>
            </w:pPr>
            <w:r>
              <w:t>巡视工作</w:t>
            </w:r>
          </w:p>
        </w:tc>
        <w:tc>
          <w:tcPr>
            <w:tcW w:w="386" w:type="pct"/>
            <w:vAlign w:val="center"/>
          </w:tcPr>
          <w:p>
            <w:pPr>
              <w:pStyle w:val="13"/>
            </w:pPr>
            <w:r>
              <w:t>64.34</w:t>
            </w:r>
          </w:p>
        </w:tc>
        <w:tc>
          <w:tcPr>
            <w:tcW w:w="387" w:type="pct"/>
            <w:vAlign w:val="center"/>
          </w:tcPr>
          <w:p>
            <w:pPr>
              <w:pStyle w:val="13"/>
            </w:pPr>
          </w:p>
        </w:tc>
        <w:tc>
          <w:tcPr>
            <w:tcW w:w="386" w:type="pct"/>
            <w:vAlign w:val="center"/>
          </w:tcPr>
          <w:p>
            <w:pPr>
              <w:pStyle w:val="13"/>
            </w:pPr>
            <w:r>
              <w:t>64.34</w:t>
            </w: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7</w:t>
            </w:r>
          </w:p>
        </w:tc>
        <w:tc>
          <w:tcPr>
            <w:tcW w:w="479" w:type="pct"/>
            <w:vAlign w:val="center"/>
          </w:tcPr>
          <w:p>
            <w:pPr>
              <w:pStyle w:val="14"/>
            </w:pPr>
            <w:r>
              <w:t>2011199</w:t>
            </w:r>
          </w:p>
        </w:tc>
        <w:tc>
          <w:tcPr>
            <w:tcW w:w="1311" w:type="pct"/>
            <w:vAlign w:val="center"/>
          </w:tcPr>
          <w:p>
            <w:pPr>
              <w:pStyle w:val="14"/>
            </w:pPr>
            <w:r>
              <w:t>其他纪检监察事务支出</w:t>
            </w:r>
          </w:p>
        </w:tc>
        <w:tc>
          <w:tcPr>
            <w:tcW w:w="386" w:type="pct"/>
            <w:vAlign w:val="center"/>
          </w:tcPr>
          <w:p>
            <w:pPr>
              <w:pStyle w:val="13"/>
            </w:pPr>
            <w:r>
              <w:t>0.08</w:t>
            </w:r>
          </w:p>
        </w:tc>
        <w:tc>
          <w:tcPr>
            <w:tcW w:w="387" w:type="pct"/>
            <w:vAlign w:val="center"/>
          </w:tcPr>
          <w:p>
            <w:pPr>
              <w:pStyle w:val="13"/>
            </w:pPr>
          </w:p>
        </w:tc>
        <w:tc>
          <w:tcPr>
            <w:tcW w:w="386" w:type="pct"/>
            <w:vAlign w:val="center"/>
          </w:tcPr>
          <w:p>
            <w:pPr>
              <w:pStyle w:val="13"/>
            </w:pPr>
            <w:r>
              <w:t>0.08</w:t>
            </w: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8</w:t>
            </w:r>
          </w:p>
        </w:tc>
        <w:tc>
          <w:tcPr>
            <w:tcW w:w="479" w:type="pct"/>
            <w:vAlign w:val="center"/>
          </w:tcPr>
          <w:p>
            <w:pPr>
              <w:pStyle w:val="14"/>
            </w:pPr>
            <w:r>
              <w:t>208</w:t>
            </w:r>
          </w:p>
        </w:tc>
        <w:tc>
          <w:tcPr>
            <w:tcW w:w="1311" w:type="pct"/>
            <w:vAlign w:val="center"/>
          </w:tcPr>
          <w:p>
            <w:pPr>
              <w:pStyle w:val="14"/>
            </w:pPr>
            <w:r>
              <w:t>社会保障和就业支出</w:t>
            </w:r>
          </w:p>
        </w:tc>
        <w:tc>
          <w:tcPr>
            <w:tcW w:w="386" w:type="pct"/>
            <w:vAlign w:val="center"/>
          </w:tcPr>
          <w:p>
            <w:pPr>
              <w:pStyle w:val="13"/>
            </w:pPr>
            <w:r>
              <w:t>111.64</w:t>
            </w:r>
          </w:p>
        </w:tc>
        <w:tc>
          <w:tcPr>
            <w:tcW w:w="387" w:type="pct"/>
            <w:vAlign w:val="center"/>
          </w:tcPr>
          <w:p>
            <w:pPr>
              <w:pStyle w:val="13"/>
            </w:pPr>
            <w:r>
              <w:t>111.64</w:t>
            </w:r>
          </w:p>
        </w:tc>
        <w:tc>
          <w:tcPr>
            <w:tcW w:w="386" w:type="pct"/>
            <w:vAlign w:val="center"/>
          </w:tcPr>
          <w:p>
            <w:pPr>
              <w:pStyle w:val="13"/>
            </w:pP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9</w:t>
            </w:r>
          </w:p>
        </w:tc>
        <w:tc>
          <w:tcPr>
            <w:tcW w:w="479" w:type="pct"/>
            <w:vAlign w:val="center"/>
          </w:tcPr>
          <w:p>
            <w:pPr>
              <w:pStyle w:val="14"/>
            </w:pPr>
            <w:r>
              <w:t>20805</w:t>
            </w:r>
          </w:p>
        </w:tc>
        <w:tc>
          <w:tcPr>
            <w:tcW w:w="1311" w:type="pct"/>
            <w:vAlign w:val="center"/>
          </w:tcPr>
          <w:p>
            <w:pPr>
              <w:pStyle w:val="14"/>
            </w:pPr>
            <w:r>
              <w:t>行政事业单位养老支出</w:t>
            </w:r>
          </w:p>
        </w:tc>
        <w:tc>
          <w:tcPr>
            <w:tcW w:w="386" w:type="pct"/>
            <w:vAlign w:val="center"/>
          </w:tcPr>
          <w:p>
            <w:pPr>
              <w:pStyle w:val="13"/>
            </w:pPr>
            <w:r>
              <w:t>111.64</w:t>
            </w:r>
          </w:p>
        </w:tc>
        <w:tc>
          <w:tcPr>
            <w:tcW w:w="387" w:type="pct"/>
            <w:vAlign w:val="center"/>
          </w:tcPr>
          <w:p>
            <w:pPr>
              <w:pStyle w:val="13"/>
            </w:pPr>
            <w:r>
              <w:t>111.64</w:t>
            </w:r>
          </w:p>
        </w:tc>
        <w:tc>
          <w:tcPr>
            <w:tcW w:w="386" w:type="pct"/>
            <w:vAlign w:val="center"/>
          </w:tcPr>
          <w:p>
            <w:pPr>
              <w:pStyle w:val="13"/>
            </w:pP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10</w:t>
            </w:r>
          </w:p>
        </w:tc>
        <w:tc>
          <w:tcPr>
            <w:tcW w:w="479" w:type="pct"/>
            <w:vAlign w:val="center"/>
          </w:tcPr>
          <w:p>
            <w:pPr>
              <w:pStyle w:val="14"/>
            </w:pPr>
            <w:r>
              <w:t>2080505</w:t>
            </w:r>
          </w:p>
        </w:tc>
        <w:tc>
          <w:tcPr>
            <w:tcW w:w="1311" w:type="pct"/>
            <w:vAlign w:val="center"/>
          </w:tcPr>
          <w:p>
            <w:pPr>
              <w:pStyle w:val="14"/>
            </w:pPr>
            <w:r>
              <w:t>机关事业单位基本养老保险缴费支出</w:t>
            </w:r>
          </w:p>
        </w:tc>
        <w:tc>
          <w:tcPr>
            <w:tcW w:w="386" w:type="pct"/>
            <w:vAlign w:val="center"/>
          </w:tcPr>
          <w:p>
            <w:pPr>
              <w:pStyle w:val="13"/>
            </w:pPr>
            <w:r>
              <w:t>111.64</w:t>
            </w:r>
          </w:p>
        </w:tc>
        <w:tc>
          <w:tcPr>
            <w:tcW w:w="387" w:type="pct"/>
            <w:vAlign w:val="center"/>
          </w:tcPr>
          <w:p>
            <w:pPr>
              <w:pStyle w:val="13"/>
            </w:pPr>
            <w:r>
              <w:t>111.64</w:t>
            </w:r>
          </w:p>
        </w:tc>
        <w:tc>
          <w:tcPr>
            <w:tcW w:w="386" w:type="pct"/>
            <w:vAlign w:val="center"/>
          </w:tcPr>
          <w:p>
            <w:pPr>
              <w:pStyle w:val="13"/>
            </w:pP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11</w:t>
            </w:r>
          </w:p>
        </w:tc>
        <w:tc>
          <w:tcPr>
            <w:tcW w:w="479" w:type="pct"/>
            <w:vAlign w:val="center"/>
          </w:tcPr>
          <w:p>
            <w:pPr>
              <w:pStyle w:val="14"/>
            </w:pPr>
            <w:r>
              <w:t>210</w:t>
            </w:r>
          </w:p>
        </w:tc>
        <w:tc>
          <w:tcPr>
            <w:tcW w:w="1311" w:type="pct"/>
            <w:vAlign w:val="center"/>
          </w:tcPr>
          <w:p>
            <w:pPr>
              <w:pStyle w:val="14"/>
            </w:pPr>
            <w:r>
              <w:t>卫生健康支出</w:t>
            </w:r>
          </w:p>
        </w:tc>
        <w:tc>
          <w:tcPr>
            <w:tcW w:w="386" w:type="pct"/>
            <w:vAlign w:val="center"/>
          </w:tcPr>
          <w:p>
            <w:pPr>
              <w:pStyle w:val="13"/>
            </w:pPr>
            <w:r>
              <w:t>79.39</w:t>
            </w:r>
          </w:p>
        </w:tc>
        <w:tc>
          <w:tcPr>
            <w:tcW w:w="387" w:type="pct"/>
            <w:vAlign w:val="center"/>
          </w:tcPr>
          <w:p>
            <w:pPr>
              <w:pStyle w:val="13"/>
            </w:pPr>
            <w:r>
              <w:t>79.39</w:t>
            </w:r>
          </w:p>
        </w:tc>
        <w:tc>
          <w:tcPr>
            <w:tcW w:w="386" w:type="pct"/>
            <w:vAlign w:val="center"/>
          </w:tcPr>
          <w:p>
            <w:pPr>
              <w:pStyle w:val="13"/>
            </w:pP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12</w:t>
            </w:r>
          </w:p>
        </w:tc>
        <w:tc>
          <w:tcPr>
            <w:tcW w:w="479" w:type="pct"/>
            <w:vAlign w:val="center"/>
          </w:tcPr>
          <w:p>
            <w:pPr>
              <w:pStyle w:val="14"/>
            </w:pPr>
            <w:r>
              <w:t>21011</w:t>
            </w:r>
          </w:p>
        </w:tc>
        <w:tc>
          <w:tcPr>
            <w:tcW w:w="1311" w:type="pct"/>
            <w:vAlign w:val="center"/>
          </w:tcPr>
          <w:p>
            <w:pPr>
              <w:pStyle w:val="14"/>
            </w:pPr>
            <w:r>
              <w:t>行政事业单位医疗</w:t>
            </w:r>
          </w:p>
        </w:tc>
        <w:tc>
          <w:tcPr>
            <w:tcW w:w="386" w:type="pct"/>
            <w:vAlign w:val="center"/>
          </w:tcPr>
          <w:p>
            <w:pPr>
              <w:pStyle w:val="13"/>
            </w:pPr>
            <w:r>
              <w:t>79.39</w:t>
            </w:r>
          </w:p>
        </w:tc>
        <w:tc>
          <w:tcPr>
            <w:tcW w:w="387" w:type="pct"/>
            <w:vAlign w:val="center"/>
          </w:tcPr>
          <w:p>
            <w:pPr>
              <w:pStyle w:val="13"/>
            </w:pPr>
            <w:r>
              <w:t>79.39</w:t>
            </w:r>
          </w:p>
        </w:tc>
        <w:tc>
          <w:tcPr>
            <w:tcW w:w="386" w:type="pct"/>
            <w:vAlign w:val="center"/>
          </w:tcPr>
          <w:p>
            <w:pPr>
              <w:pStyle w:val="13"/>
            </w:pP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5"/>
            </w:pPr>
            <w:r>
              <w:t>13</w:t>
            </w:r>
          </w:p>
        </w:tc>
        <w:tc>
          <w:tcPr>
            <w:tcW w:w="479" w:type="pct"/>
            <w:vAlign w:val="center"/>
          </w:tcPr>
          <w:p>
            <w:pPr>
              <w:pStyle w:val="14"/>
            </w:pPr>
            <w:r>
              <w:t>2101101</w:t>
            </w:r>
          </w:p>
        </w:tc>
        <w:tc>
          <w:tcPr>
            <w:tcW w:w="1311" w:type="pct"/>
            <w:vAlign w:val="center"/>
          </w:tcPr>
          <w:p>
            <w:pPr>
              <w:pStyle w:val="14"/>
            </w:pPr>
            <w:r>
              <w:t>行政单位医疗</w:t>
            </w:r>
          </w:p>
        </w:tc>
        <w:tc>
          <w:tcPr>
            <w:tcW w:w="386" w:type="pct"/>
            <w:vAlign w:val="center"/>
          </w:tcPr>
          <w:p>
            <w:pPr>
              <w:pStyle w:val="13"/>
            </w:pPr>
            <w:r>
              <w:t>79.39</w:t>
            </w:r>
          </w:p>
        </w:tc>
        <w:tc>
          <w:tcPr>
            <w:tcW w:w="387" w:type="pct"/>
            <w:vAlign w:val="center"/>
          </w:tcPr>
          <w:p>
            <w:pPr>
              <w:pStyle w:val="13"/>
            </w:pPr>
            <w:r>
              <w:t>79.39</w:t>
            </w:r>
          </w:p>
        </w:tc>
        <w:tc>
          <w:tcPr>
            <w:tcW w:w="386" w:type="pct"/>
            <w:vAlign w:val="center"/>
          </w:tcPr>
          <w:p>
            <w:pPr>
              <w:pStyle w:val="13"/>
            </w:pPr>
          </w:p>
        </w:tc>
        <w:tc>
          <w:tcPr>
            <w:tcW w:w="386" w:type="pct"/>
            <w:vAlign w:val="center"/>
          </w:tcPr>
          <w:p>
            <w:pPr>
              <w:pStyle w:val="13"/>
            </w:pPr>
          </w:p>
        </w:tc>
        <w:tc>
          <w:tcPr>
            <w:tcW w:w="656" w:type="pct"/>
            <w:vAlign w:val="center"/>
          </w:tcPr>
          <w:p>
            <w:pPr>
              <w:pStyle w:val="13"/>
            </w:pPr>
          </w:p>
        </w:tc>
        <w:tc>
          <w:tcPr>
            <w:tcW w:w="772"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9"/>
        <w:gridCol w:w="2427"/>
        <w:gridCol w:w="1129"/>
        <w:gridCol w:w="1363"/>
        <w:gridCol w:w="1350"/>
        <w:gridCol w:w="1695"/>
        <w:gridCol w:w="1026"/>
        <w:gridCol w:w="988"/>
        <w:gridCol w:w="2215"/>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4"/>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7"/>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gridSpan w:val="2"/>
            <w:vAlign w:val="center"/>
          </w:tcPr>
          <w:p>
            <w:pPr>
              <w:pStyle w:val="12"/>
            </w:pPr>
            <w:r>
              <w:t>项  目</w:t>
            </w:r>
          </w:p>
        </w:tc>
        <w:tc>
          <w:tcPr>
            <w:tcW w:w="0" w:type="auto"/>
            <w:vAlign w:val="center"/>
          </w:tcPr>
          <w:p>
            <w:pPr>
              <w:pStyle w:val="12"/>
            </w:pPr>
            <w:r>
              <w:t>合计</w:t>
            </w:r>
          </w:p>
        </w:tc>
        <w:tc>
          <w:tcPr>
            <w:tcW w:w="0" w:type="auto"/>
            <w:gridSpan w:val="2"/>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gridSpan w:val="2"/>
            <w:vAlign w:val="center"/>
          </w:tcPr>
          <w:p>
            <w:pPr>
              <w:pStyle w:val="12"/>
            </w:pPr>
            <w:r>
              <w:t>3</w:t>
            </w:r>
          </w:p>
        </w:tc>
        <w:tc>
          <w:tcPr>
            <w:tcW w:w="0" w:type="auto"/>
            <w:vAlign w:val="center"/>
          </w:tcPr>
          <w:p>
            <w:pPr>
              <w:pStyle w:val="12"/>
            </w:pPr>
            <w:r>
              <w:t>4</w:t>
            </w:r>
          </w:p>
        </w:tc>
        <w:tc>
          <w:tcPr>
            <w:tcW w:w="0" w:type="auto"/>
            <w:gridSpan w:val="2"/>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1821.45</w:t>
            </w:r>
          </w:p>
        </w:tc>
        <w:tc>
          <w:tcPr>
            <w:tcW w:w="0" w:type="auto"/>
            <w:gridSpan w:val="2"/>
            <w:vAlign w:val="center"/>
          </w:tcPr>
          <w:p>
            <w:pPr>
              <w:pStyle w:val="14"/>
            </w:pPr>
            <w:r>
              <w:t>一、一般公共服务支出</w:t>
            </w:r>
          </w:p>
        </w:tc>
        <w:tc>
          <w:tcPr>
            <w:tcW w:w="0" w:type="auto"/>
            <w:vAlign w:val="center"/>
          </w:tcPr>
          <w:p>
            <w:pPr>
              <w:pStyle w:val="13"/>
            </w:pPr>
            <w:r>
              <w:t>1630.43</w:t>
            </w:r>
          </w:p>
        </w:tc>
        <w:tc>
          <w:tcPr>
            <w:tcW w:w="0" w:type="auto"/>
            <w:gridSpan w:val="2"/>
            <w:vAlign w:val="center"/>
          </w:tcPr>
          <w:p>
            <w:pPr>
              <w:pStyle w:val="13"/>
            </w:pPr>
            <w:r>
              <w:t>1630.43</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gridSpan w:val="2"/>
            <w:vAlign w:val="center"/>
          </w:tcPr>
          <w:p>
            <w:pPr>
              <w:pStyle w:val="14"/>
            </w:pPr>
            <w:r>
              <w:t>二、外交支出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gridSpan w:val="2"/>
            <w:vAlign w:val="center"/>
          </w:tcPr>
          <w:p>
            <w:pPr>
              <w:pStyle w:val="14"/>
            </w:pPr>
            <w:r>
              <w:t>三、国防支出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四、公共安全支出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五、教育支出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六、科学技术支出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七、文化旅游体育与传媒支出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八、社会保障和就业支出</w:t>
            </w:r>
          </w:p>
        </w:tc>
        <w:tc>
          <w:tcPr>
            <w:tcW w:w="0" w:type="auto"/>
            <w:vAlign w:val="center"/>
          </w:tcPr>
          <w:p>
            <w:pPr>
              <w:pStyle w:val="13"/>
            </w:pPr>
            <w:r>
              <w:t>111.64</w:t>
            </w:r>
          </w:p>
        </w:tc>
        <w:tc>
          <w:tcPr>
            <w:tcW w:w="0" w:type="auto"/>
            <w:gridSpan w:val="2"/>
            <w:vAlign w:val="center"/>
          </w:tcPr>
          <w:p>
            <w:pPr>
              <w:pStyle w:val="13"/>
            </w:pPr>
            <w:r>
              <w:t>111.64</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九、社会保险基金支出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十、卫生健康支出</w:t>
            </w:r>
          </w:p>
        </w:tc>
        <w:tc>
          <w:tcPr>
            <w:tcW w:w="0" w:type="auto"/>
            <w:vAlign w:val="center"/>
          </w:tcPr>
          <w:p>
            <w:pPr>
              <w:pStyle w:val="13"/>
            </w:pPr>
            <w:r>
              <w:t>79.39</w:t>
            </w:r>
          </w:p>
        </w:tc>
        <w:tc>
          <w:tcPr>
            <w:tcW w:w="0" w:type="auto"/>
            <w:gridSpan w:val="2"/>
            <w:vAlign w:val="center"/>
          </w:tcPr>
          <w:p>
            <w:pPr>
              <w:pStyle w:val="13"/>
            </w:pPr>
            <w:r>
              <w:t>79.39</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十一、节能环保支出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十二、城乡社区支出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十三、农林水支出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十四、交通运输支出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十五、资源勘探工业信息等支出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十六、商业服务业等支出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十七、金融支出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十八、援助其他地区支出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十九、自然资源海洋气象等支出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二十、住房保障支出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二十一、粮油物资储备支出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二十二、国有资本经营预算支出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二十三、灾害防治及应急管理支出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二十四、预备费</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二十五、其他支出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二十六、转移性支出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二十七、债务还本支出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二十八、债务付息支出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二十九、债务发行费用支出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三十、抗疫特别国债安排的支出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三十一、往来性支出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1821.45</w:t>
            </w:r>
          </w:p>
        </w:tc>
        <w:tc>
          <w:tcPr>
            <w:tcW w:w="0" w:type="auto"/>
            <w:gridSpan w:val="2"/>
            <w:vAlign w:val="center"/>
          </w:tcPr>
          <w:p>
            <w:pPr>
              <w:pStyle w:val="16"/>
            </w:pPr>
            <w:r>
              <w:t>本年支出合计</w:t>
            </w:r>
          </w:p>
        </w:tc>
        <w:tc>
          <w:tcPr>
            <w:tcW w:w="0" w:type="auto"/>
            <w:vAlign w:val="center"/>
          </w:tcPr>
          <w:p>
            <w:pPr>
              <w:pStyle w:val="17"/>
            </w:pPr>
            <w:r>
              <w:t>1821.45</w:t>
            </w:r>
          </w:p>
        </w:tc>
        <w:tc>
          <w:tcPr>
            <w:tcW w:w="0" w:type="auto"/>
            <w:gridSpan w:val="2"/>
            <w:vAlign w:val="center"/>
          </w:tcPr>
          <w:p>
            <w:pPr>
              <w:pStyle w:val="17"/>
            </w:pPr>
            <w:r>
              <w:t>1821.45</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p>
        </w:tc>
        <w:tc>
          <w:tcPr>
            <w:tcW w:w="0" w:type="auto"/>
            <w:gridSpan w:val="2"/>
            <w:vAlign w:val="center"/>
          </w:tcPr>
          <w:p>
            <w:pPr>
              <w:pStyle w:val="14"/>
            </w:pPr>
            <w:r>
              <w:t>年末财政拨款结转和结余</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p>
        </w:tc>
        <w:tc>
          <w:tcPr>
            <w:tcW w:w="0" w:type="auto"/>
            <w:gridSpan w:val="2"/>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gridSpan w:val="2"/>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gridSpan w:val="2"/>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1821.45</w:t>
            </w:r>
          </w:p>
        </w:tc>
        <w:tc>
          <w:tcPr>
            <w:tcW w:w="0" w:type="auto"/>
            <w:gridSpan w:val="2"/>
            <w:vAlign w:val="center"/>
          </w:tcPr>
          <w:p>
            <w:pPr>
              <w:pStyle w:val="16"/>
            </w:pPr>
            <w:r>
              <w:t>支出总计</w:t>
            </w:r>
          </w:p>
        </w:tc>
        <w:tc>
          <w:tcPr>
            <w:tcW w:w="0" w:type="auto"/>
            <w:vAlign w:val="center"/>
          </w:tcPr>
          <w:p>
            <w:pPr>
              <w:pStyle w:val="17"/>
            </w:pPr>
            <w:r>
              <w:t>1821.45</w:t>
            </w:r>
          </w:p>
        </w:tc>
        <w:tc>
          <w:tcPr>
            <w:tcW w:w="0" w:type="auto"/>
            <w:gridSpan w:val="2"/>
            <w:vAlign w:val="center"/>
          </w:tcPr>
          <w:p>
            <w:pPr>
              <w:pStyle w:val="17"/>
            </w:pPr>
            <w:r>
              <w:t>1821.45</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8"/>
        <w:gridCol w:w="2715"/>
        <w:gridCol w:w="4932"/>
        <w:gridCol w:w="1454"/>
        <w:gridCol w:w="2157"/>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436" w:type="pct"/>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2126"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143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 w:type="pct"/>
            <w:vMerge w:val="restart"/>
            <w:vAlign w:val="center"/>
          </w:tcPr>
          <w:p>
            <w:pPr>
              <w:pStyle w:val="12"/>
            </w:pPr>
            <w:r>
              <w:t>序号</w:t>
            </w:r>
          </w:p>
        </w:tc>
        <w:tc>
          <w:tcPr>
            <w:tcW w:w="2546" w:type="pct"/>
            <w:gridSpan w:val="2"/>
            <w:vAlign w:val="center"/>
          </w:tcPr>
          <w:p>
            <w:pPr>
              <w:pStyle w:val="12"/>
            </w:pPr>
            <w:r>
              <w:t>功能分类科目</w:t>
            </w:r>
          </w:p>
        </w:tc>
        <w:tc>
          <w:tcPr>
            <w:tcW w:w="484" w:type="pct"/>
            <w:vMerge w:val="restart"/>
            <w:vAlign w:val="center"/>
          </w:tcPr>
          <w:p>
            <w:pPr>
              <w:pStyle w:val="12"/>
            </w:pPr>
            <w:r>
              <w:t>合计</w:t>
            </w:r>
          </w:p>
        </w:tc>
        <w:tc>
          <w:tcPr>
            <w:tcW w:w="718" w:type="pct"/>
            <w:vMerge w:val="restart"/>
            <w:vAlign w:val="center"/>
          </w:tcPr>
          <w:p>
            <w:pPr>
              <w:pStyle w:val="12"/>
            </w:pPr>
            <w:r>
              <w:t>基本支出</w:t>
            </w:r>
          </w:p>
        </w:tc>
        <w:tc>
          <w:tcPr>
            <w:tcW w:w="718"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 w:type="pct"/>
            <w:vMerge w:val="continue"/>
          </w:tcPr>
          <w:p/>
        </w:tc>
        <w:tc>
          <w:tcPr>
            <w:tcW w:w="903" w:type="pct"/>
            <w:vAlign w:val="center"/>
          </w:tcPr>
          <w:p>
            <w:pPr>
              <w:pStyle w:val="12"/>
            </w:pPr>
            <w:r>
              <w:t>科目编码</w:t>
            </w:r>
          </w:p>
        </w:tc>
        <w:tc>
          <w:tcPr>
            <w:tcW w:w="1642" w:type="pct"/>
            <w:vAlign w:val="center"/>
          </w:tcPr>
          <w:p>
            <w:pPr>
              <w:pStyle w:val="12"/>
            </w:pPr>
            <w:r>
              <w:t>科目名称</w:t>
            </w:r>
          </w:p>
        </w:tc>
        <w:tc>
          <w:tcPr>
            <w:tcW w:w="484" w:type="pct"/>
            <w:vMerge w:val="continue"/>
          </w:tcPr>
          <w:p/>
        </w:tc>
        <w:tc>
          <w:tcPr>
            <w:tcW w:w="718" w:type="pct"/>
            <w:vMerge w:val="continue"/>
          </w:tcPr>
          <w:p/>
        </w:tc>
        <w:tc>
          <w:tcPr>
            <w:tcW w:w="71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 w:type="pct"/>
            <w:vAlign w:val="center"/>
          </w:tcPr>
          <w:p>
            <w:pPr>
              <w:pStyle w:val="12"/>
            </w:pPr>
            <w:r>
              <w:t>栏次</w:t>
            </w:r>
          </w:p>
        </w:tc>
        <w:tc>
          <w:tcPr>
            <w:tcW w:w="903" w:type="pct"/>
            <w:vAlign w:val="center"/>
          </w:tcPr>
          <w:p>
            <w:pPr>
              <w:pStyle w:val="12"/>
            </w:pPr>
            <w:r>
              <w:t>1</w:t>
            </w:r>
          </w:p>
        </w:tc>
        <w:tc>
          <w:tcPr>
            <w:tcW w:w="1642" w:type="pct"/>
            <w:vAlign w:val="center"/>
          </w:tcPr>
          <w:p>
            <w:pPr>
              <w:pStyle w:val="12"/>
            </w:pPr>
            <w:r>
              <w:t>2</w:t>
            </w:r>
          </w:p>
        </w:tc>
        <w:tc>
          <w:tcPr>
            <w:tcW w:w="484" w:type="pct"/>
            <w:vAlign w:val="center"/>
          </w:tcPr>
          <w:p>
            <w:pPr>
              <w:pStyle w:val="12"/>
            </w:pPr>
            <w:r>
              <w:t>3</w:t>
            </w:r>
          </w:p>
        </w:tc>
        <w:tc>
          <w:tcPr>
            <w:tcW w:w="718" w:type="pct"/>
            <w:vAlign w:val="center"/>
          </w:tcPr>
          <w:p>
            <w:pPr>
              <w:pStyle w:val="12"/>
            </w:pPr>
            <w:r>
              <w:t>4</w:t>
            </w:r>
          </w:p>
        </w:tc>
        <w:tc>
          <w:tcPr>
            <w:tcW w:w="718"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1</w:t>
            </w:r>
          </w:p>
        </w:tc>
        <w:tc>
          <w:tcPr>
            <w:tcW w:w="903" w:type="pct"/>
            <w:vAlign w:val="center"/>
          </w:tcPr>
          <w:p>
            <w:pPr>
              <w:pStyle w:val="18"/>
            </w:pPr>
          </w:p>
        </w:tc>
        <w:tc>
          <w:tcPr>
            <w:tcW w:w="1642" w:type="pct"/>
            <w:vAlign w:val="center"/>
          </w:tcPr>
          <w:p>
            <w:pPr>
              <w:pStyle w:val="16"/>
            </w:pPr>
            <w:r>
              <w:t>合计</w:t>
            </w:r>
          </w:p>
        </w:tc>
        <w:tc>
          <w:tcPr>
            <w:tcW w:w="484" w:type="pct"/>
            <w:vAlign w:val="center"/>
          </w:tcPr>
          <w:p>
            <w:pPr>
              <w:pStyle w:val="17"/>
            </w:pPr>
            <w:r>
              <w:t>1821.45</w:t>
            </w:r>
          </w:p>
        </w:tc>
        <w:tc>
          <w:tcPr>
            <w:tcW w:w="718" w:type="pct"/>
            <w:vAlign w:val="center"/>
          </w:tcPr>
          <w:p>
            <w:pPr>
              <w:pStyle w:val="17"/>
            </w:pPr>
            <w:r>
              <w:t>1550.02</w:t>
            </w:r>
          </w:p>
        </w:tc>
        <w:tc>
          <w:tcPr>
            <w:tcW w:w="718" w:type="pct"/>
            <w:vAlign w:val="center"/>
          </w:tcPr>
          <w:p>
            <w:pPr>
              <w:pStyle w:val="17"/>
            </w:pPr>
            <w:r>
              <w:t>271.43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2</w:t>
            </w:r>
          </w:p>
        </w:tc>
        <w:tc>
          <w:tcPr>
            <w:tcW w:w="903" w:type="pct"/>
            <w:vAlign w:val="center"/>
          </w:tcPr>
          <w:p>
            <w:pPr>
              <w:pStyle w:val="14"/>
            </w:pPr>
            <w:r>
              <w:t>201</w:t>
            </w:r>
          </w:p>
        </w:tc>
        <w:tc>
          <w:tcPr>
            <w:tcW w:w="1642" w:type="pct"/>
            <w:vAlign w:val="center"/>
          </w:tcPr>
          <w:p>
            <w:pPr>
              <w:pStyle w:val="14"/>
            </w:pPr>
            <w:r>
              <w:t>一般公共服务支出</w:t>
            </w:r>
          </w:p>
        </w:tc>
        <w:tc>
          <w:tcPr>
            <w:tcW w:w="484" w:type="pct"/>
            <w:vAlign w:val="center"/>
          </w:tcPr>
          <w:p>
            <w:pPr>
              <w:pStyle w:val="13"/>
            </w:pPr>
            <w:r>
              <w:t>1630.43</w:t>
            </w:r>
          </w:p>
        </w:tc>
        <w:tc>
          <w:tcPr>
            <w:tcW w:w="718" w:type="pct"/>
            <w:vAlign w:val="center"/>
          </w:tcPr>
          <w:p>
            <w:pPr>
              <w:pStyle w:val="13"/>
            </w:pPr>
            <w:r>
              <w:t>1359.00</w:t>
            </w:r>
          </w:p>
        </w:tc>
        <w:tc>
          <w:tcPr>
            <w:tcW w:w="718" w:type="pct"/>
            <w:vAlign w:val="center"/>
          </w:tcPr>
          <w:p>
            <w:pPr>
              <w:pStyle w:val="13"/>
            </w:pPr>
            <w:r>
              <w:t>271.43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3</w:t>
            </w:r>
          </w:p>
        </w:tc>
        <w:tc>
          <w:tcPr>
            <w:tcW w:w="903" w:type="pct"/>
            <w:vAlign w:val="center"/>
          </w:tcPr>
          <w:p>
            <w:pPr>
              <w:pStyle w:val="14"/>
            </w:pPr>
            <w:r>
              <w:t>20111</w:t>
            </w:r>
          </w:p>
        </w:tc>
        <w:tc>
          <w:tcPr>
            <w:tcW w:w="1642" w:type="pct"/>
            <w:vAlign w:val="center"/>
          </w:tcPr>
          <w:p>
            <w:pPr>
              <w:pStyle w:val="14"/>
            </w:pPr>
            <w:r>
              <w:t>纪检监察事务</w:t>
            </w:r>
          </w:p>
        </w:tc>
        <w:tc>
          <w:tcPr>
            <w:tcW w:w="484" w:type="pct"/>
            <w:vAlign w:val="center"/>
          </w:tcPr>
          <w:p>
            <w:pPr>
              <w:pStyle w:val="13"/>
            </w:pPr>
            <w:r>
              <w:t>1630.43</w:t>
            </w:r>
          </w:p>
        </w:tc>
        <w:tc>
          <w:tcPr>
            <w:tcW w:w="718" w:type="pct"/>
            <w:vAlign w:val="center"/>
          </w:tcPr>
          <w:p>
            <w:pPr>
              <w:pStyle w:val="13"/>
            </w:pPr>
            <w:r>
              <w:t>1359.00</w:t>
            </w:r>
          </w:p>
        </w:tc>
        <w:tc>
          <w:tcPr>
            <w:tcW w:w="718" w:type="pct"/>
            <w:vAlign w:val="center"/>
          </w:tcPr>
          <w:p>
            <w:pPr>
              <w:pStyle w:val="13"/>
            </w:pPr>
            <w:r>
              <w:t>271.43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4</w:t>
            </w:r>
          </w:p>
        </w:tc>
        <w:tc>
          <w:tcPr>
            <w:tcW w:w="903" w:type="pct"/>
            <w:vAlign w:val="center"/>
          </w:tcPr>
          <w:p>
            <w:pPr>
              <w:pStyle w:val="14"/>
            </w:pPr>
            <w:r>
              <w:t>2011101</w:t>
            </w:r>
          </w:p>
        </w:tc>
        <w:tc>
          <w:tcPr>
            <w:tcW w:w="1642" w:type="pct"/>
            <w:vAlign w:val="center"/>
          </w:tcPr>
          <w:p>
            <w:pPr>
              <w:pStyle w:val="14"/>
            </w:pPr>
            <w:r>
              <w:t>行政运行</w:t>
            </w:r>
          </w:p>
        </w:tc>
        <w:tc>
          <w:tcPr>
            <w:tcW w:w="484" w:type="pct"/>
            <w:vAlign w:val="center"/>
          </w:tcPr>
          <w:p>
            <w:pPr>
              <w:pStyle w:val="13"/>
            </w:pPr>
            <w:r>
              <w:t>1359.00</w:t>
            </w:r>
          </w:p>
        </w:tc>
        <w:tc>
          <w:tcPr>
            <w:tcW w:w="718" w:type="pct"/>
            <w:vAlign w:val="center"/>
          </w:tcPr>
          <w:p>
            <w:pPr>
              <w:pStyle w:val="13"/>
            </w:pPr>
            <w:r>
              <w:t>1359.00</w:t>
            </w:r>
          </w:p>
        </w:tc>
        <w:tc>
          <w:tcPr>
            <w:tcW w:w="71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5</w:t>
            </w:r>
          </w:p>
        </w:tc>
        <w:tc>
          <w:tcPr>
            <w:tcW w:w="903" w:type="pct"/>
            <w:vAlign w:val="center"/>
          </w:tcPr>
          <w:p>
            <w:pPr>
              <w:pStyle w:val="14"/>
            </w:pPr>
            <w:r>
              <w:t>2011102</w:t>
            </w:r>
          </w:p>
        </w:tc>
        <w:tc>
          <w:tcPr>
            <w:tcW w:w="1642" w:type="pct"/>
            <w:vAlign w:val="center"/>
          </w:tcPr>
          <w:p>
            <w:pPr>
              <w:pStyle w:val="14"/>
            </w:pPr>
            <w:r>
              <w:t>一般行政管理事务</w:t>
            </w:r>
          </w:p>
        </w:tc>
        <w:tc>
          <w:tcPr>
            <w:tcW w:w="484" w:type="pct"/>
            <w:vAlign w:val="center"/>
          </w:tcPr>
          <w:p>
            <w:pPr>
              <w:pStyle w:val="13"/>
            </w:pPr>
            <w:r>
              <w:t>207.02</w:t>
            </w:r>
          </w:p>
        </w:tc>
        <w:tc>
          <w:tcPr>
            <w:tcW w:w="718" w:type="pct"/>
            <w:vAlign w:val="center"/>
          </w:tcPr>
          <w:p>
            <w:pPr>
              <w:pStyle w:val="13"/>
            </w:pPr>
          </w:p>
        </w:tc>
        <w:tc>
          <w:tcPr>
            <w:tcW w:w="718" w:type="pct"/>
            <w:vAlign w:val="center"/>
          </w:tcPr>
          <w:p>
            <w:pPr>
              <w:pStyle w:val="13"/>
            </w:pPr>
            <w:r>
              <w:t>207.02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6</w:t>
            </w:r>
          </w:p>
        </w:tc>
        <w:tc>
          <w:tcPr>
            <w:tcW w:w="903" w:type="pct"/>
            <w:vAlign w:val="center"/>
          </w:tcPr>
          <w:p>
            <w:pPr>
              <w:pStyle w:val="14"/>
            </w:pPr>
            <w:r>
              <w:t>2011106</w:t>
            </w:r>
          </w:p>
        </w:tc>
        <w:tc>
          <w:tcPr>
            <w:tcW w:w="1642" w:type="pct"/>
            <w:vAlign w:val="center"/>
          </w:tcPr>
          <w:p>
            <w:pPr>
              <w:pStyle w:val="14"/>
            </w:pPr>
            <w:r>
              <w:t>巡视工作</w:t>
            </w:r>
          </w:p>
        </w:tc>
        <w:tc>
          <w:tcPr>
            <w:tcW w:w="484" w:type="pct"/>
            <w:vAlign w:val="center"/>
          </w:tcPr>
          <w:p>
            <w:pPr>
              <w:pStyle w:val="13"/>
            </w:pPr>
            <w:r>
              <w:t>64.34</w:t>
            </w:r>
          </w:p>
        </w:tc>
        <w:tc>
          <w:tcPr>
            <w:tcW w:w="718" w:type="pct"/>
            <w:vAlign w:val="center"/>
          </w:tcPr>
          <w:p>
            <w:pPr>
              <w:pStyle w:val="13"/>
            </w:pPr>
          </w:p>
        </w:tc>
        <w:tc>
          <w:tcPr>
            <w:tcW w:w="718" w:type="pct"/>
            <w:vAlign w:val="center"/>
          </w:tcPr>
          <w:p>
            <w:pPr>
              <w:pStyle w:val="13"/>
            </w:pPr>
            <w:r>
              <w:t>64.34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7</w:t>
            </w:r>
          </w:p>
        </w:tc>
        <w:tc>
          <w:tcPr>
            <w:tcW w:w="903" w:type="pct"/>
            <w:vAlign w:val="center"/>
          </w:tcPr>
          <w:p>
            <w:pPr>
              <w:pStyle w:val="14"/>
            </w:pPr>
            <w:r>
              <w:t>2011199</w:t>
            </w:r>
          </w:p>
        </w:tc>
        <w:tc>
          <w:tcPr>
            <w:tcW w:w="1642" w:type="pct"/>
            <w:vAlign w:val="center"/>
          </w:tcPr>
          <w:p>
            <w:pPr>
              <w:pStyle w:val="14"/>
            </w:pPr>
            <w:r>
              <w:t>其他纪检监察事务支出</w:t>
            </w:r>
          </w:p>
        </w:tc>
        <w:tc>
          <w:tcPr>
            <w:tcW w:w="484" w:type="pct"/>
            <w:vAlign w:val="center"/>
          </w:tcPr>
          <w:p>
            <w:pPr>
              <w:pStyle w:val="13"/>
            </w:pPr>
            <w:r>
              <w:t>0.08</w:t>
            </w:r>
          </w:p>
        </w:tc>
        <w:tc>
          <w:tcPr>
            <w:tcW w:w="718" w:type="pct"/>
            <w:vAlign w:val="center"/>
          </w:tcPr>
          <w:p>
            <w:pPr>
              <w:pStyle w:val="13"/>
            </w:pPr>
          </w:p>
        </w:tc>
        <w:tc>
          <w:tcPr>
            <w:tcW w:w="718"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8</w:t>
            </w:r>
          </w:p>
        </w:tc>
        <w:tc>
          <w:tcPr>
            <w:tcW w:w="903" w:type="pct"/>
            <w:vAlign w:val="center"/>
          </w:tcPr>
          <w:p>
            <w:pPr>
              <w:pStyle w:val="14"/>
            </w:pPr>
            <w:r>
              <w:t>208</w:t>
            </w:r>
          </w:p>
        </w:tc>
        <w:tc>
          <w:tcPr>
            <w:tcW w:w="1642" w:type="pct"/>
            <w:vAlign w:val="center"/>
          </w:tcPr>
          <w:p>
            <w:pPr>
              <w:pStyle w:val="14"/>
            </w:pPr>
            <w:r>
              <w:t>社会保障和就业支出</w:t>
            </w:r>
          </w:p>
        </w:tc>
        <w:tc>
          <w:tcPr>
            <w:tcW w:w="484" w:type="pct"/>
            <w:vAlign w:val="center"/>
          </w:tcPr>
          <w:p>
            <w:pPr>
              <w:pStyle w:val="13"/>
            </w:pPr>
            <w:r>
              <w:t>111.64</w:t>
            </w:r>
          </w:p>
        </w:tc>
        <w:tc>
          <w:tcPr>
            <w:tcW w:w="718" w:type="pct"/>
            <w:vAlign w:val="center"/>
          </w:tcPr>
          <w:p>
            <w:pPr>
              <w:pStyle w:val="13"/>
            </w:pPr>
            <w:r>
              <w:t>111.64</w:t>
            </w:r>
          </w:p>
        </w:tc>
        <w:tc>
          <w:tcPr>
            <w:tcW w:w="71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9</w:t>
            </w:r>
          </w:p>
        </w:tc>
        <w:tc>
          <w:tcPr>
            <w:tcW w:w="903" w:type="pct"/>
            <w:vAlign w:val="center"/>
          </w:tcPr>
          <w:p>
            <w:pPr>
              <w:pStyle w:val="14"/>
            </w:pPr>
            <w:r>
              <w:t>20805</w:t>
            </w:r>
          </w:p>
        </w:tc>
        <w:tc>
          <w:tcPr>
            <w:tcW w:w="1642" w:type="pct"/>
            <w:vAlign w:val="center"/>
          </w:tcPr>
          <w:p>
            <w:pPr>
              <w:pStyle w:val="14"/>
            </w:pPr>
            <w:r>
              <w:t>行政事业单位养老支出</w:t>
            </w:r>
          </w:p>
        </w:tc>
        <w:tc>
          <w:tcPr>
            <w:tcW w:w="484" w:type="pct"/>
            <w:vAlign w:val="center"/>
          </w:tcPr>
          <w:p>
            <w:pPr>
              <w:pStyle w:val="13"/>
            </w:pPr>
            <w:r>
              <w:t>111.64</w:t>
            </w:r>
          </w:p>
        </w:tc>
        <w:tc>
          <w:tcPr>
            <w:tcW w:w="718" w:type="pct"/>
            <w:vAlign w:val="center"/>
          </w:tcPr>
          <w:p>
            <w:pPr>
              <w:pStyle w:val="13"/>
            </w:pPr>
            <w:r>
              <w:t>111.64</w:t>
            </w:r>
          </w:p>
        </w:tc>
        <w:tc>
          <w:tcPr>
            <w:tcW w:w="71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10</w:t>
            </w:r>
          </w:p>
        </w:tc>
        <w:tc>
          <w:tcPr>
            <w:tcW w:w="903" w:type="pct"/>
            <w:vAlign w:val="center"/>
          </w:tcPr>
          <w:p>
            <w:pPr>
              <w:pStyle w:val="14"/>
            </w:pPr>
            <w:r>
              <w:t>2080505</w:t>
            </w:r>
          </w:p>
        </w:tc>
        <w:tc>
          <w:tcPr>
            <w:tcW w:w="1642" w:type="pct"/>
            <w:vAlign w:val="center"/>
          </w:tcPr>
          <w:p>
            <w:pPr>
              <w:pStyle w:val="14"/>
            </w:pPr>
            <w:r>
              <w:t>机关事业单位基本养老保险缴费支出</w:t>
            </w:r>
          </w:p>
        </w:tc>
        <w:tc>
          <w:tcPr>
            <w:tcW w:w="484" w:type="pct"/>
            <w:vAlign w:val="center"/>
          </w:tcPr>
          <w:p>
            <w:pPr>
              <w:pStyle w:val="13"/>
            </w:pPr>
            <w:r>
              <w:t>111.64</w:t>
            </w:r>
          </w:p>
        </w:tc>
        <w:tc>
          <w:tcPr>
            <w:tcW w:w="718" w:type="pct"/>
            <w:vAlign w:val="center"/>
          </w:tcPr>
          <w:p>
            <w:pPr>
              <w:pStyle w:val="13"/>
            </w:pPr>
            <w:r>
              <w:t>111.64</w:t>
            </w:r>
          </w:p>
        </w:tc>
        <w:tc>
          <w:tcPr>
            <w:tcW w:w="71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11</w:t>
            </w:r>
          </w:p>
        </w:tc>
        <w:tc>
          <w:tcPr>
            <w:tcW w:w="903" w:type="pct"/>
            <w:vAlign w:val="center"/>
          </w:tcPr>
          <w:p>
            <w:pPr>
              <w:pStyle w:val="14"/>
            </w:pPr>
            <w:r>
              <w:t>210</w:t>
            </w:r>
          </w:p>
        </w:tc>
        <w:tc>
          <w:tcPr>
            <w:tcW w:w="1642" w:type="pct"/>
            <w:vAlign w:val="center"/>
          </w:tcPr>
          <w:p>
            <w:pPr>
              <w:pStyle w:val="14"/>
            </w:pPr>
            <w:r>
              <w:t>卫生健康支出</w:t>
            </w:r>
          </w:p>
        </w:tc>
        <w:tc>
          <w:tcPr>
            <w:tcW w:w="484" w:type="pct"/>
            <w:vAlign w:val="center"/>
          </w:tcPr>
          <w:p>
            <w:pPr>
              <w:pStyle w:val="13"/>
            </w:pPr>
            <w:r>
              <w:t>79.39</w:t>
            </w:r>
          </w:p>
        </w:tc>
        <w:tc>
          <w:tcPr>
            <w:tcW w:w="718" w:type="pct"/>
            <w:vAlign w:val="center"/>
          </w:tcPr>
          <w:p>
            <w:pPr>
              <w:pStyle w:val="13"/>
            </w:pPr>
            <w:r>
              <w:t>79.39</w:t>
            </w:r>
          </w:p>
        </w:tc>
        <w:tc>
          <w:tcPr>
            <w:tcW w:w="71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12</w:t>
            </w:r>
          </w:p>
        </w:tc>
        <w:tc>
          <w:tcPr>
            <w:tcW w:w="903" w:type="pct"/>
            <w:vAlign w:val="center"/>
          </w:tcPr>
          <w:p>
            <w:pPr>
              <w:pStyle w:val="14"/>
            </w:pPr>
            <w:r>
              <w:t>21011</w:t>
            </w:r>
          </w:p>
        </w:tc>
        <w:tc>
          <w:tcPr>
            <w:tcW w:w="1642" w:type="pct"/>
            <w:vAlign w:val="center"/>
          </w:tcPr>
          <w:p>
            <w:pPr>
              <w:pStyle w:val="14"/>
            </w:pPr>
            <w:r>
              <w:t>行政事业单位医疗</w:t>
            </w:r>
          </w:p>
        </w:tc>
        <w:tc>
          <w:tcPr>
            <w:tcW w:w="484" w:type="pct"/>
            <w:vAlign w:val="center"/>
          </w:tcPr>
          <w:p>
            <w:pPr>
              <w:pStyle w:val="13"/>
            </w:pPr>
            <w:r>
              <w:t>79.39</w:t>
            </w:r>
          </w:p>
        </w:tc>
        <w:tc>
          <w:tcPr>
            <w:tcW w:w="718" w:type="pct"/>
            <w:vAlign w:val="center"/>
          </w:tcPr>
          <w:p>
            <w:pPr>
              <w:pStyle w:val="13"/>
            </w:pPr>
            <w:r>
              <w:t>79.39</w:t>
            </w:r>
          </w:p>
        </w:tc>
        <w:tc>
          <w:tcPr>
            <w:tcW w:w="71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2" w:type="pct"/>
            <w:vAlign w:val="center"/>
          </w:tcPr>
          <w:p>
            <w:pPr>
              <w:pStyle w:val="15"/>
            </w:pPr>
            <w:r>
              <w:t>13</w:t>
            </w:r>
          </w:p>
        </w:tc>
        <w:tc>
          <w:tcPr>
            <w:tcW w:w="903" w:type="pct"/>
            <w:vAlign w:val="center"/>
          </w:tcPr>
          <w:p>
            <w:pPr>
              <w:pStyle w:val="14"/>
            </w:pPr>
            <w:r>
              <w:t>2101101</w:t>
            </w:r>
          </w:p>
        </w:tc>
        <w:tc>
          <w:tcPr>
            <w:tcW w:w="1642" w:type="pct"/>
            <w:vAlign w:val="center"/>
          </w:tcPr>
          <w:p>
            <w:pPr>
              <w:pStyle w:val="14"/>
            </w:pPr>
            <w:r>
              <w:t>行政单位医疗</w:t>
            </w:r>
          </w:p>
        </w:tc>
        <w:tc>
          <w:tcPr>
            <w:tcW w:w="484" w:type="pct"/>
            <w:vAlign w:val="center"/>
          </w:tcPr>
          <w:p>
            <w:pPr>
              <w:pStyle w:val="13"/>
            </w:pPr>
            <w:r>
              <w:t>79.39</w:t>
            </w:r>
          </w:p>
        </w:tc>
        <w:tc>
          <w:tcPr>
            <w:tcW w:w="718" w:type="pct"/>
            <w:vAlign w:val="center"/>
          </w:tcPr>
          <w:p>
            <w:pPr>
              <w:pStyle w:val="13"/>
            </w:pPr>
            <w:r>
              <w:t>79.39</w:t>
            </w:r>
          </w:p>
        </w:tc>
        <w:tc>
          <w:tcPr>
            <w:tcW w:w="718"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1550.02</w:t>
            </w:r>
          </w:p>
        </w:tc>
        <w:tc>
          <w:tcPr>
            <w:tcW w:w="833" w:type="pct"/>
            <w:vAlign w:val="center"/>
          </w:tcPr>
          <w:p>
            <w:pPr>
              <w:pStyle w:val="17"/>
            </w:pPr>
            <w:r>
              <w:t>1393.34</w:t>
            </w:r>
          </w:p>
        </w:tc>
        <w:tc>
          <w:tcPr>
            <w:tcW w:w="833" w:type="pct"/>
            <w:vAlign w:val="center"/>
          </w:tcPr>
          <w:p>
            <w:pPr>
              <w:pStyle w:val="17"/>
            </w:pPr>
            <w:r>
              <w:t>156.68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1288.23</w:t>
            </w:r>
          </w:p>
        </w:tc>
        <w:tc>
          <w:tcPr>
            <w:tcW w:w="833" w:type="pct"/>
            <w:vAlign w:val="center"/>
          </w:tcPr>
          <w:p>
            <w:pPr>
              <w:pStyle w:val="13"/>
            </w:pPr>
            <w:r>
              <w:t>1288.23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312.36</w:t>
            </w:r>
          </w:p>
        </w:tc>
        <w:tc>
          <w:tcPr>
            <w:tcW w:w="833" w:type="pct"/>
            <w:vAlign w:val="center"/>
          </w:tcPr>
          <w:p>
            <w:pPr>
              <w:pStyle w:val="13"/>
            </w:pPr>
            <w:r>
              <w:t>312.36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271.58</w:t>
            </w:r>
          </w:p>
        </w:tc>
        <w:tc>
          <w:tcPr>
            <w:tcW w:w="833" w:type="pct"/>
            <w:vAlign w:val="center"/>
          </w:tcPr>
          <w:p>
            <w:pPr>
              <w:pStyle w:val="13"/>
            </w:pPr>
            <w:r>
              <w:t>271.58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219.81</w:t>
            </w:r>
          </w:p>
        </w:tc>
        <w:tc>
          <w:tcPr>
            <w:tcW w:w="833" w:type="pct"/>
            <w:vAlign w:val="center"/>
          </w:tcPr>
          <w:p>
            <w:pPr>
              <w:pStyle w:val="13"/>
            </w:pPr>
            <w:r>
              <w:t>219.81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166.22</w:t>
            </w:r>
          </w:p>
        </w:tc>
        <w:tc>
          <w:tcPr>
            <w:tcW w:w="833" w:type="pct"/>
            <w:vAlign w:val="center"/>
          </w:tcPr>
          <w:p>
            <w:pPr>
              <w:pStyle w:val="13"/>
            </w:pPr>
            <w:r>
              <w:t>166.22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111.64</w:t>
            </w:r>
          </w:p>
        </w:tc>
        <w:tc>
          <w:tcPr>
            <w:tcW w:w="833" w:type="pct"/>
            <w:vAlign w:val="center"/>
          </w:tcPr>
          <w:p>
            <w:pPr>
              <w:pStyle w:val="13"/>
            </w:pPr>
            <w:r>
              <w:t>111.64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43.80</w:t>
            </w:r>
          </w:p>
        </w:tc>
        <w:tc>
          <w:tcPr>
            <w:tcW w:w="833" w:type="pct"/>
            <w:vAlign w:val="center"/>
          </w:tcPr>
          <w:p>
            <w:pPr>
              <w:pStyle w:val="13"/>
            </w:pPr>
            <w:r>
              <w:t>43.80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3"/>
            </w:pPr>
            <w:r>
              <w:t>35.59</w:t>
            </w:r>
          </w:p>
        </w:tc>
        <w:tc>
          <w:tcPr>
            <w:tcW w:w="833" w:type="pct"/>
            <w:vAlign w:val="center"/>
          </w:tcPr>
          <w:p>
            <w:pPr>
              <w:pStyle w:val="13"/>
            </w:pPr>
            <w:r>
              <w:t>35.59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4.78</w:t>
            </w:r>
          </w:p>
        </w:tc>
        <w:tc>
          <w:tcPr>
            <w:tcW w:w="833" w:type="pct"/>
            <w:vAlign w:val="center"/>
          </w:tcPr>
          <w:p>
            <w:pPr>
              <w:pStyle w:val="13"/>
            </w:pPr>
            <w:r>
              <w:t>4.78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122.44</w:t>
            </w:r>
          </w:p>
        </w:tc>
        <w:tc>
          <w:tcPr>
            <w:tcW w:w="833" w:type="pct"/>
            <w:vAlign w:val="center"/>
          </w:tcPr>
          <w:p>
            <w:pPr>
              <w:pStyle w:val="13"/>
            </w:pPr>
            <w:r>
              <w:t>122.44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156.68</w:t>
            </w:r>
          </w:p>
        </w:tc>
        <w:tc>
          <w:tcPr>
            <w:tcW w:w="833" w:type="pct"/>
            <w:vAlign w:val="center"/>
          </w:tcPr>
          <w:p>
            <w:pPr>
              <w:pStyle w:val="13"/>
            </w:pPr>
          </w:p>
        </w:tc>
        <w:tc>
          <w:tcPr>
            <w:tcW w:w="833" w:type="pct"/>
            <w:vAlign w:val="center"/>
          </w:tcPr>
          <w:p>
            <w:pPr>
              <w:pStyle w:val="13"/>
            </w:pPr>
            <w:r>
              <w:t>156.68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6.03</w:t>
            </w:r>
          </w:p>
        </w:tc>
        <w:tc>
          <w:tcPr>
            <w:tcW w:w="833" w:type="pct"/>
            <w:vAlign w:val="center"/>
          </w:tcPr>
          <w:p>
            <w:pPr>
              <w:pStyle w:val="13"/>
            </w:pPr>
          </w:p>
        </w:tc>
        <w:tc>
          <w:tcPr>
            <w:tcW w:w="833" w:type="pct"/>
            <w:vAlign w:val="center"/>
          </w:tcPr>
          <w:p>
            <w:pPr>
              <w:pStyle w:val="13"/>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41.86</w:t>
            </w:r>
          </w:p>
        </w:tc>
        <w:tc>
          <w:tcPr>
            <w:tcW w:w="833" w:type="pct"/>
            <w:vAlign w:val="center"/>
          </w:tcPr>
          <w:p>
            <w:pPr>
              <w:pStyle w:val="13"/>
            </w:pPr>
          </w:p>
        </w:tc>
        <w:tc>
          <w:tcPr>
            <w:tcW w:w="833" w:type="pct"/>
            <w:vAlign w:val="center"/>
          </w:tcPr>
          <w:p>
            <w:pPr>
              <w:pStyle w:val="13"/>
            </w:pPr>
            <w:r>
              <w:t>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30208</w:t>
            </w:r>
          </w:p>
        </w:tc>
        <w:tc>
          <w:tcPr>
            <w:tcW w:w="833" w:type="pct"/>
            <w:vAlign w:val="center"/>
          </w:tcPr>
          <w:p>
            <w:pPr>
              <w:pStyle w:val="14"/>
            </w:pPr>
            <w:r>
              <w:t>取暖费</w:t>
            </w:r>
          </w:p>
        </w:tc>
        <w:tc>
          <w:tcPr>
            <w:tcW w:w="833" w:type="pct"/>
            <w:vAlign w:val="center"/>
          </w:tcPr>
          <w:p>
            <w:pPr>
              <w:pStyle w:val="13"/>
            </w:pPr>
            <w:r>
              <w:t>4.09</w:t>
            </w:r>
          </w:p>
        </w:tc>
        <w:tc>
          <w:tcPr>
            <w:tcW w:w="833" w:type="pct"/>
            <w:vAlign w:val="center"/>
          </w:tcPr>
          <w:p>
            <w:pPr>
              <w:pStyle w:val="13"/>
            </w:pPr>
          </w:p>
        </w:tc>
        <w:tc>
          <w:tcPr>
            <w:tcW w:w="833" w:type="pct"/>
            <w:vAlign w:val="center"/>
          </w:tcPr>
          <w:p>
            <w:pPr>
              <w:pStyle w:val="13"/>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30209</w:t>
            </w:r>
          </w:p>
        </w:tc>
        <w:tc>
          <w:tcPr>
            <w:tcW w:w="833" w:type="pct"/>
            <w:vAlign w:val="center"/>
          </w:tcPr>
          <w:p>
            <w:pPr>
              <w:pStyle w:val="14"/>
            </w:pPr>
            <w:r>
              <w:t>物业管理费</w:t>
            </w:r>
          </w:p>
        </w:tc>
        <w:tc>
          <w:tcPr>
            <w:tcW w:w="833" w:type="pct"/>
            <w:vAlign w:val="center"/>
          </w:tcPr>
          <w:p>
            <w:pPr>
              <w:pStyle w:val="13"/>
            </w:pPr>
            <w:r>
              <w:t>3.35</w:t>
            </w:r>
          </w:p>
        </w:tc>
        <w:tc>
          <w:tcPr>
            <w:tcW w:w="833" w:type="pct"/>
            <w:vAlign w:val="center"/>
          </w:tcPr>
          <w:p>
            <w:pPr>
              <w:pStyle w:val="13"/>
            </w:pPr>
          </w:p>
        </w:tc>
        <w:tc>
          <w:tcPr>
            <w:tcW w:w="833" w:type="pct"/>
            <w:vAlign w:val="center"/>
          </w:tcPr>
          <w:p>
            <w:pPr>
              <w:pStyle w:val="13"/>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12.06</w:t>
            </w:r>
          </w:p>
        </w:tc>
        <w:tc>
          <w:tcPr>
            <w:tcW w:w="833" w:type="pct"/>
            <w:vAlign w:val="center"/>
          </w:tcPr>
          <w:p>
            <w:pPr>
              <w:pStyle w:val="13"/>
            </w:pPr>
          </w:p>
        </w:tc>
        <w:tc>
          <w:tcPr>
            <w:tcW w:w="833" w:type="pct"/>
            <w:vAlign w:val="center"/>
          </w:tcPr>
          <w:p>
            <w:pPr>
              <w:pStyle w:val="13"/>
            </w:pPr>
            <w: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30215</w:t>
            </w:r>
          </w:p>
        </w:tc>
        <w:tc>
          <w:tcPr>
            <w:tcW w:w="833" w:type="pct"/>
            <w:vAlign w:val="center"/>
          </w:tcPr>
          <w:p>
            <w:pPr>
              <w:pStyle w:val="14"/>
            </w:pPr>
            <w:r>
              <w:t>会议费</w:t>
            </w:r>
          </w:p>
        </w:tc>
        <w:tc>
          <w:tcPr>
            <w:tcW w:w="833" w:type="pct"/>
            <w:vAlign w:val="center"/>
          </w:tcPr>
          <w:p>
            <w:pPr>
              <w:pStyle w:val="13"/>
            </w:pPr>
            <w:r>
              <w:t>3.35</w:t>
            </w:r>
          </w:p>
        </w:tc>
        <w:tc>
          <w:tcPr>
            <w:tcW w:w="833" w:type="pct"/>
            <w:vAlign w:val="center"/>
          </w:tcPr>
          <w:p>
            <w:pPr>
              <w:pStyle w:val="13"/>
            </w:pPr>
          </w:p>
        </w:tc>
        <w:tc>
          <w:tcPr>
            <w:tcW w:w="833" w:type="pct"/>
            <w:vAlign w:val="center"/>
          </w:tcPr>
          <w:p>
            <w:pPr>
              <w:pStyle w:val="13"/>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30216</w:t>
            </w:r>
          </w:p>
        </w:tc>
        <w:tc>
          <w:tcPr>
            <w:tcW w:w="833" w:type="pct"/>
            <w:vAlign w:val="center"/>
          </w:tcPr>
          <w:p>
            <w:pPr>
              <w:pStyle w:val="14"/>
            </w:pPr>
            <w:r>
              <w:t>培训费</w:t>
            </w:r>
          </w:p>
        </w:tc>
        <w:tc>
          <w:tcPr>
            <w:tcW w:w="833" w:type="pct"/>
            <w:vAlign w:val="center"/>
          </w:tcPr>
          <w:p>
            <w:pPr>
              <w:pStyle w:val="13"/>
            </w:pPr>
            <w:r>
              <w:t>4.31</w:t>
            </w:r>
          </w:p>
        </w:tc>
        <w:tc>
          <w:tcPr>
            <w:tcW w:w="833" w:type="pct"/>
            <w:vAlign w:val="center"/>
          </w:tcPr>
          <w:p>
            <w:pPr>
              <w:pStyle w:val="13"/>
            </w:pPr>
          </w:p>
        </w:tc>
        <w:tc>
          <w:tcPr>
            <w:tcW w:w="833" w:type="pct"/>
            <w:vAlign w:val="center"/>
          </w:tcPr>
          <w:p>
            <w:pPr>
              <w:pStyle w:val="13"/>
            </w:pPr>
            <w: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6.17</w:t>
            </w:r>
          </w:p>
        </w:tc>
        <w:tc>
          <w:tcPr>
            <w:tcW w:w="833" w:type="pct"/>
            <w:vAlign w:val="center"/>
          </w:tcPr>
          <w:p>
            <w:pPr>
              <w:pStyle w:val="13"/>
            </w:pPr>
          </w:p>
        </w:tc>
        <w:tc>
          <w:tcPr>
            <w:tcW w:w="833" w:type="pct"/>
            <w:vAlign w:val="center"/>
          </w:tcPr>
          <w:p>
            <w:pPr>
              <w:pStyle w:val="13"/>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7.18</w:t>
            </w:r>
          </w:p>
        </w:tc>
        <w:tc>
          <w:tcPr>
            <w:tcW w:w="833" w:type="pct"/>
            <w:vAlign w:val="center"/>
          </w:tcPr>
          <w:p>
            <w:pPr>
              <w:pStyle w:val="13"/>
            </w:pPr>
          </w:p>
        </w:tc>
        <w:tc>
          <w:tcPr>
            <w:tcW w:w="833" w:type="pct"/>
            <w:vAlign w:val="center"/>
          </w:tcPr>
          <w:p>
            <w:pPr>
              <w:pStyle w:val="13"/>
            </w:pPr>
            <w: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24.00</w:t>
            </w:r>
          </w:p>
        </w:tc>
        <w:tc>
          <w:tcPr>
            <w:tcW w:w="833" w:type="pct"/>
            <w:vAlign w:val="center"/>
          </w:tcPr>
          <w:p>
            <w:pPr>
              <w:pStyle w:val="13"/>
            </w:pPr>
          </w:p>
        </w:tc>
        <w:tc>
          <w:tcPr>
            <w:tcW w:w="833" w:type="pct"/>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41.76</w:t>
            </w:r>
          </w:p>
        </w:tc>
        <w:tc>
          <w:tcPr>
            <w:tcW w:w="833" w:type="pct"/>
            <w:vAlign w:val="center"/>
          </w:tcPr>
          <w:p>
            <w:pPr>
              <w:pStyle w:val="13"/>
            </w:pPr>
          </w:p>
        </w:tc>
        <w:tc>
          <w:tcPr>
            <w:tcW w:w="833" w:type="pct"/>
            <w:vAlign w:val="center"/>
          </w:tcPr>
          <w:p>
            <w:pPr>
              <w:pStyle w:val="13"/>
            </w:pPr>
            <w:r>
              <w:t>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2.52</w:t>
            </w:r>
          </w:p>
        </w:tc>
        <w:tc>
          <w:tcPr>
            <w:tcW w:w="833" w:type="pct"/>
            <w:vAlign w:val="center"/>
          </w:tcPr>
          <w:p>
            <w:pPr>
              <w:pStyle w:val="13"/>
            </w:pPr>
          </w:p>
        </w:tc>
        <w:tc>
          <w:tcPr>
            <w:tcW w:w="833" w:type="pct"/>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105.11</w:t>
            </w:r>
          </w:p>
        </w:tc>
        <w:tc>
          <w:tcPr>
            <w:tcW w:w="833" w:type="pct"/>
            <w:vAlign w:val="center"/>
          </w:tcPr>
          <w:p>
            <w:pPr>
              <w:pStyle w:val="13"/>
            </w:pPr>
            <w:r>
              <w:t>105.11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105.11</w:t>
            </w:r>
          </w:p>
        </w:tc>
        <w:tc>
          <w:tcPr>
            <w:tcW w:w="833" w:type="pct"/>
            <w:vAlign w:val="center"/>
          </w:tcPr>
          <w:p>
            <w:pPr>
              <w:pStyle w:val="13"/>
            </w:pPr>
            <w:r>
              <w:t>105.11</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55"/>
        <w:gridCol w:w="3199"/>
        <w:gridCol w:w="787"/>
        <w:gridCol w:w="3298"/>
        <w:gridCol w:w="3340"/>
        <w:gridCol w:w="3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5" w:type="pct"/>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1098" w:type="pct"/>
            <w:tcBorders>
              <w:top w:val="single" w:color="FFFFFF" w:sz="6" w:space="0"/>
              <w:left w:val="single" w:color="FFFFFF" w:sz="6" w:space="0"/>
              <w:right w:val="single" w:color="FFFFFF" w:sz="6" w:space="0"/>
            </w:tcBorders>
            <w:vAlign w:val="center"/>
          </w:tcPr>
          <w:p>
            <w:pPr>
              <w:pStyle w:val="10"/>
            </w:pPr>
            <w:r>
              <w:t>预算年度：2023</w:t>
            </w:r>
          </w:p>
        </w:tc>
        <w:tc>
          <w:tcPr>
            <w:tcW w:w="2355"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 w:type="pct"/>
            <w:vMerge w:val="restart"/>
            <w:vAlign w:val="center"/>
          </w:tcPr>
          <w:p>
            <w:pPr>
              <w:pStyle w:val="12"/>
            </w:pPr>
            <w:r>
              <w:t>序号</w:t>
            </w:r>
          </w:p>
        </w:tc>
        <w:tc>
          <w:tcPr>
            <w:tcW w:w="1065" w:type="pct"/>
            <w:vMerge w:val="restart"/>
            <w:vAlign w:val="center"/>
          </w:tcPr>
          <w:p>
            <w:pPr>
              <w:pStyle w:val="12"/>
            </w:pPr>
            <w:r>
              <w:t>项  目</w:t>
            </w:r>
          </w:p>
        </w:tc>
        <w:tc>
          <w:tcPr>
            <w:tcW w:w="3715"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8" w:type="pct"/>
            <w:vMerge w:val="continue"/>
          </w:tcPr>
          <w:p/>
        </w:tc>
        <w:tc>
          <w:tcPr>
            <w:tcW w:w="1065" w:type="pct"/>
            <w:vMerge w:val="continue"/>
          </w:tcPr>
          <w:p/>
        </w:tc>
        <w:tc>
          <w:tcPr>
            <w:tcW w:w="260" w:type="pct"/>
            <w:vAlign w:val="center"/>
          </w:tcPr>
          <w:p>
            <w:pPr>
              <w:pStyle w:val="12"/>
            </w:pPr>
            <w:r>
              <w:t>合计</w:t>
            </w:r>
          </w:p>
        </w:tc>
        <w:tc>
          <w:tcPr>
            <w:tcW w:w="1098" w:type="pct"/>
            <w:vAlign w:val="center"/>
          </w:tcPr>
          <w:p>
            <w:pPr>
              <w:pStyle w:val="12"/>
            </w:pPr>
            <w:r>
              <w:t>一般公共预算              财政拨款</w:t>
            </w:r>
          </w:p>
        </w:tc>
        <w:tc>
          <w:tcPr>
            <w:tcW w:w="1112" w:type="pct"/>
            <w:vAlign w:val="center"/>
          </w:tcPr>
          <w:p>
            <w:pPr>
              <w:pStyle w:val="12"/>
            </w:pPr>
            <w:r>
              <w:t>政府性基金                  预算拨款</w:t>
            </w:r>
          </w:p>
        </w:tc>
        <w:tc>
          <w:tcPr>
            <w:tcW w:w="124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8" w:type="pct"/>
            <w:vAlign w:val="center"/>
          </w:tcPr>
          <w:p>
            <w:pPr>
              <w:pStyle w:val="12"/>
            </w:pPr>
            <w:r>
              <w:t>栏次</w:t>
            </w:r>
          </w:p>
        </w:tc>
        <w:tc>
          <w:tcPr>
            <w:tcW w:w="1065" w:type="pct"/>
            <w:vAlign w:val="center"/>
          </w:tcPr>
          <w:p>
            <w:pPr>
              <w:pStyle w:val="12"/>
            </w:pPr>
            <w:r>
              <w:t>1</w:t>
            </w:r>
          </w:p>
        </w:tc>
        <w:tc>
          <w:tcPr>
            <w:tcW w:w="260" w:type="pct"/>
            <w:vAlign w:val="center"/>
          </w:tcPr>
          <w:p>
            <w:pPr>
              <w:pStyle w:val="12"/>
            </w:pPr>
            <w:r>
              <w:t>2</w:t>
            </w:r>
          </w:p>
        </w:tc>
        <w:tc>
          <w:tcPr>
            <w:tcW w:w="1098" w:type="pct"/>
            <w:vAlign w:val="center"/>
          </w:tcPr>
          <w:p>
            <w:pPr>
              <w:pStyle w:val="12"/>
            </w:pPr>
            <w:r>
              <w:t>3</w:t>
            </w:r>
          </w:p>
        </w:tc>
        <w:tc>
          <w:tcPr>
            <w:tcW w:w="1112" w:type="pct"/>
            <w:vAlign w:val="center"/>
          </w:tcPr>
          <w:p>
            <w:pPr>
              <w:pStyle w:val="12"/>
            </w:pPr>
            <w:r>
              <w:t>4</w:t>
            </w:r>
          </w:p>
        </w:tc>
        <w:tc>
          <w:tcPr>
            <w:tcW w:w="124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1</w:t>
            </w:r>
          </w:p>
        </w:tc>
        <w:tc>
          <w:tcPr>
            <w:tcW w:w="1065" w:type="pct"/>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b/>
              </w:rPr>
              <w:t>合计</w:t>
            </w:r>
          </w:p>
        </w:tc>
        <w:tc>
          <w:tcPr>
            <w:tcW w:w="260"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55.66</w:t>
            </w:r>
          </w:p>
        </w:tc>
        <w:tc>
          <w:tcPr>
            <w:tcW w:w="1098"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55.66</w:t>
            </w:r>
          </w:p>
        </w:tc>
        <w:tc>
          <w:tcPr>
            <w:tcW w:w="1112" w:type="pct"/>
            <w:vAlign w:val="center"/>
          </w:tcPr>
          <w:p>
            <w:pPr>
              <w:pStyle w:val="13"/>
            </w:pPr>
          </w:p>
        </w:tc>
        <w:tc>
          <w:tcPr>
            <w:tcW w:w="124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2</w:t>
            </w:r>
          </w:p>
        </w:tc>
        <w:tc>
          <w:tcPr>
            <w:tcW w:w="1065"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一、因公出国（境）费</w:t>
            </w:r>
          </w:p>
        </w:tc>
        <w:tc>
          <w:tcPr>
            <w:tcW w:w="260" w:type="pct"/>
            <w:vAlign w:val="center"/>
          </w:tcPr>
          <w:p>
            <w:pPr>
              <w:spacing w:line="300" w:lineRule="exact"/>
              <w:jc w:val="right"/>
              <w:rPr>
                <w:rFonts w:ascii="Times New Roman" w:hAnsi="Times New Roman" w:eastAsia="Times New Roman"/>
                <w:sz w:val="24"/>
                <w:szCs w:val="24"/>
                <w:lang w:val="en-US" w:eastAsia="uk-UA" w:bidi="ar-SA"/>
              </w:rPr>
            </w:pPr>
          </w:p>
        </w:tc>
        <w:tc>
          <w:tcPr>
            <w:tcW w:w="1098" w:type="pct"/>
            <w:vAlign w:val="center"/>
          </w:tcPr>
          <w:p>
            <w:pPr>
              <w:spacing w:line="300" w:lineRule="exact"/>
              <w:jc w:val="right"/>
              <w:rPr>
                <w:rFonts w:ascii="Times New Roman" w:hAnsi="Times New Roman" w:eastAsia="Times New Roman"/>
                <w:sz w:val="24"/>
                <w:szCs w:val="24"/>
                <w:lang w:val="en-US" w:eastAsia="uk-UA" w:bidi="ar-SA"/>
              </w:rPr>
            </w:pPr>
          </w:p>
        </w:tc>
        <w:tc>
          <w:tcPr>
            <w:tcW w:w="1112" w:type="pct"/>
            <w:vAlign w:val="center"/>
          </w:tcPr>
          <w:p>
            <w:pPr>
              <w:pStyle w:val="13"/>
            </w:pPr>
          </w:p>
        </w:tc>
        <w:tc>
          <w:tcPr>
            <w:tcW w:w="124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3</w:t>
            </w:r>
          </w:p>
        </w:tc>
        <w:tc>
          <w:tcPr>
            <w:tcW w:w="1065"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二、公务用车购置及运维费</w:t>
            </w:r>
          </w:p>
        </w:tc>
        <w:tc>
          <w:tcPr>
            <w:tcW w:w="260"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24</w:t>
            </w:r>
          </w:p>
        </w:tc>
        <w:tc>
          <w:tcPr>
            <w:tcW w:w="1098"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24</w:t>
            </w:r>
          </w:p>
        </w:tc>
        <w:tc>
          <w:tcPr>
            <w:tcW w:w="1112" w:type="pct"/>
            <w:vAlign w:val="center"/>
          </w:tcPr>
          <w:p>
            <w:pPr>
              <w:pStyle w:val="13"/>
            </w:pPr>
          </w:p>
        </w:tc>
        <w:tc>
          <w:tcPr>
            <w:tcW w:w="124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4</w:t>
            </w:r>
          </w:p>
        </w:tc>
        <w:tc>
          <w:tcPr>
            <w:tcW w:w="1065" w:type="pct"/>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其中：公务用车购置费</w:t>
            </w:r>
          </w:p>
        </w:tc>
        <w:tc>
          <w:tcPr>
            <w:tcW w:w="260" w:type="pct"/>
            <w:vAlign w:val="center"/>
          </w:tcPr>
          <w:p>
            <w:pPr>
              <w:spacing w:line="300" w:lineRule="exact"/>
              <w:jc w:val="right"/>
              <w:rPr>
                <w:rFonts w:ascii="Times New Roman" w:hAnsi="Times New Roman" w:eastAsia="Times New Roman"/>
                <w:sz w:val="24"/>
                <w:szCs w:val="24"/>
                <w:lang w:val="en-US" w:eastAsia="uk-UA" w:bidi="ar-SA"/>
              </w:rPr>
            </w:pPr>
          </w:p>
        </w:tc>
        <w:tc>
          <w:tcPr>
            <w:tcW w:w="1098" w:type="pct"/>
            <w:vAlign w:val="center"/>
          </w:tcPr>
          <w:p>
            <w:pPr>
              <w:spacing w:line="300" w:lineRule="exact"/>
              <w:jc w:val="right"/>
              <w:rPr>
                <w:rFonts w:ascii="Times New Roman" w:hAnsi="Times New Roman" w:eastAsia="Times New Roman"/>
                <w:sz w:val="24"/>
                <w:szCs w:val="24"/>
                <w:lang w:val="en-US" w:eastAsia="uk-UA" w:bidi="ar-SA"/>
              </w:rPr>
            </w:pPr>
          </w:p>
        </w:tc>
        <w:tc>
          <w:tcPr>
            <w:tcW w:w="1112" w:type="pct"/>
            <w:vAlign w:val="center"/>
          </w:tcPr>
          <w:p>
            <w:pPr>
              <w:pStyle w:val="13"/>
            </w:pPr>
          </w:p>
        </w:tc>
        <w:tc>
          <w:tcPr>
            <w:tcW w:w="124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5</w:t>
            </w:r>
          </w:p>
        </w:tc>
        <w:tc>
          <w:tcPr>
            <w:tcW w:w="1065" w:type="pct"/>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公务用车运行维护费</w:t>
            </w:r>
          </w:p>
        </w:tc>
        <w:tc>
          <w:tcPr>
            <w:tcW w:w="260"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24</w:t>
            </w:r>
          </w:p>
        </w:tc>
        <w:tc>
          <w:tcPr>
            <w:tcW w:w="1098"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24</w:t>
            </w:r>
          </w:p>
        </w:tc>
        <w:tc>
          <w:tcPr>
            <w:tcW w:w="1112" w:type="pct"/>
            <w:vAlign w:val="center"/>
          </w:tcPr>
          <w:p>
            <w:pPr>
              <w:pStyle w:val="13"/>
            </w:pPr>
          </w:p>
        </w:tc>
        <w:tc>
          <w:tcPr>
            <w:tcW w:w="124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6</w:t>
            </w:r>
          </w:p>
        </w:tc>
        <w:tc>
          <w:tcPr>
            <w:tcW w:w="1065"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三、公务接待费</w:t>
            </w:r>
          </w:p>
        </w:tc>
        <w:tc>
          <w:tcPr>
            <w:tcW w:w="260" w:type="pct"/>
            <w:vAlign w:val="center"/>
          </w:tcPr>
          <w:p>
            <w:pPr>
              <w:spacing w:line="300" w:lineRule="exact"/>
              <w:jc w:val="right"/>
              <w:rPr>
                <w:rFonts w:ascii="Times New Roman" w:hAnsi="Times New Roman" w:eastAsia="Times New Roman"/>
                <w:sz w:val="24"/>
                <w:szCs w:val="24"/>
                <w:lang w:val="en-US" w:eastAsia="uk-UA" w:bidi="ar-SA"/>
              </w:rPr>
            </w:pPr>
          </w:p>
        </w:tc>
        <w:tc>
          <w:tcPr>
            <w:tcW w:w="1098" w:type="pct"/>
            <w:vAlign w:val="center"/>
          </w:tcPr>
          <w:p>
            <w:pPr>
              <w:spacing w:line="300" w:lineRule="exact"/>
              <w:jc w:val="right"/>
              <w:rPr>
                <w:rFonts w:ascii="Times New Roman" w:hAnsi="Times New Roman" w:eastAsia="Times New Roman"/>
                <w:sz w:val="24"/>
                <w:szCs w:val="24"/>
                <w:lang w:val="en-US" w:eastAsia="uk-UA" w:bidi="ar-SA"/>
              </w:rPr>
            </w:pPr>
          </w:p>
        </w:tc>
        <w:tc>
          <w:tcPr>
            <w:tcW w:w="1112" w:type="pct"/>
            <w:vAlign w:val="center"/>
          </w:tcPr>
          <w:p>
            <w:pPr>
              <w:pStyle w:val="13"/>
            </w:pPr>
          </w:p>
        </w:tc>
        <w:tc>
          <w:tcPr>
            <w:tcW w:w="124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lang w:val="en-US" w:eastAsia="zh-CN"/>
              </w:rPr>
              <w:t>7</w:t>
            </w:r>
          </w:p>
        </w:tc>
        <w:tc>
          <w:tcPr>
            <w:tcW w:w="1065"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lang w:eastAsia="zh-CN"/>
              </w:rPr>
              <w:t>四、会议费</w:t>
            </w:r>
          </w:p>
        </w:tc>
        <w:tc>
          <w:tcPr>
            <w:tcW w:w="260"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23.35</w:t>
            </w:r>
          </w:p>
        </w:tc>
        <w:tc>
          <w:tcPr>
            <w:tcW w:w="1098"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23.35</w:t>
            </w:r>
          </w:p>
        </w:tc>
        <w:tc>
          <w:tcPr>
            <w:tcW w:w="1112" w:type="pct"/>
            <w:vAlign w:val="center"/>
          </w:tcPr>
          <w:p>
            <w:pPr>
              <w:pStyle w:val="13"/>
            </w:pPr>
          </w:p>
        </w:tc>
        <w:tc>
          <w:tcPr>
            <w:tcW w:w="124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8" w:type="pct"/>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lang w:val="en-US" w:eastAsia="zh-CN"/>
              </w:rPr>
              <w:t>8</w:t>
            </w:r>
          </w:p>
        </w:tc>
        <w:tc>
          <w:tcPr>
            <w:tcW w:w="1065" w:type="pct"/>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lang w:eastAsia="zh-CN"/>
              </w:rPr>
              <w:t>五、培训费</w:t>
            </w:r>
          </w:p>
        </w:tc>
        <w:tc>
          <w:tcPr>
            <w:tcW w:w="260"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8.31</w:t>
            </w:r>
          </w:p>
        </w:tc>
        <w:tc>
          <w:tcPr>
            <w:tcW w:w="1098" w:type="pct"/>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8.31</w:t>
            </w:r>
          </w:p>
        </w:tc>
        <w:tc>
          <w:tcPr>
            <w:tcW w:w="1112" w:type="pct"/>
            <w:vAlign w:val="center"/>
          </w:tcPr>
          <w:p>
            <w:pPr>
              <w:pStyle w:val="13"/>
            </w:pPr>
          </w:p>
        </w:tc>
        <w:tc>
          <w:tcPr>
            <w:tcW w:w="1243" w:type="pct"/>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b w:val="0"/>
          <w:color w:val="000000"/>
          <w:sz w:val="44"/>
          <w:lang w:eastAsia="zh-CN"/>
        </w:rPr>
        <w:t>中共石家庄市栾城区纪律检查委员会</w:t>
      </w: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w:t>
      </w:r>
      <w:r>
        <w:rPr>
          <w:rFonts w:hint="eastAsia" w:eastAsia="方正仿宋_GBK" w:cs="Times New Roman"/>
          <w:b w:val="0"/>
          <w:color w:val="000000"/>
          <w:sz w:val="28"/>
          <w:lang w:eastAsia="zh-CN"/>
        </w:rPr>
        <w:t>中共石家庄市栾城区纪律检查委员会</w:t>
      </w:r>
      <w:r>
        <w:rPr>
          <w:rFonts w:ascii="Times New Roman" w:hAnsi="Times New Roman" w:eastAsia="方正仿宋_GBK" w:cs="Times New Roman"/>
          <w:b w:val="0"/>
          <w:color w:val="000000"/>
          <w:sz w:val="28"/>
        </w:rPr>
        <w:t>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sz w:val="28"/>
        </w:rPr>
      </w:pPr>
      <w:r>
        <w:rPr>
          <w:rFonts w:eastAsia="方正仿宋_GBK"/>
          <w:sz w:val="28"/>
        </w:rPr>
        <w:t>负责全区党的纪律检查工作，协助区委推进全面从严治党、加强党风建设和组织协调反腐败工作。</w:t>
      </w:r>
    </w:p>
    <w:p>
      <w:pPr>
        <w:spacing w:line="500" w:lineRule="exact"/>
        <w:ind w:firstLine="560" w:firstLineChars="200"/>
        <w:jc w:val="left"/>
        <w:rPr>
          <w:rFonts w:eastAsia="方正仿宋_GBK"/>
          <w:sz w:val="28"/>
        </w:rPr>
      </w:pPr>
      <w:r>
        <w:rPr>
          <w:rFonts w:eastAsia="方正仿宋_GBK"/>
          <w:sz w:val="28"/>
        </w:rPr>
        <w:t>依照党的章程和其他党内法规履行监督、执纪、问责职责；检查和处理党的组织和党员违反党的章程和其他党内法规的案件。</w:t>
      </w:r>
    </w:p>
    <w:p>
      <w:pPr>
        <w:spacing w:line="500" w:lineRule="exact"/>
        <w:ind w:firstLine="560" w:firstLineChars="200"/>
        <w:jc w:val="left"/>
        <w:rPr>
          <w:rFonts w:eastAsia="方正仿宋_GBK"/>
          <w:sz w:val="28"/>
        </w:rPr>
      </w:pPr>
      <w:r>
        <w:rPr>
          <w:rFonts w:eastAsia="方正仿宋_GBK"/>
          <w:sz w:val="28"/>
        </w:rPr>
        <w:t>支持配合巡视、巡察工作。依规依纪依法处置巡视、巡察移交的反映领导干部问题线索。</w:t>
      </w:r>
    </w:p>
    <w:p>
      <w:pPr>
        <w:spacing w:line="500" w:lineRule="exact"/>
        <w:ind w:firstLine="560" w:firstLineChars="200"/>
        <w:jc w:val="left"/>
        <w:rPr>
          <w:rFonts w:eastAsia="方正仿宋_GBK"/>
          <w:sz w:val="28"/>
        </w:rPr>
      </w:pPr>
      <w:r>
        <w:rPr>
          <w:rFonts w:eastAsia="方正仿宋_GBK"/>
          <w:sz w:val="28"/>
        </w:rPr>
        <w:t>负责全区监察工作。依法对全区行使公权力的公职人员进行监察，调查职务违法和职务犯罪，开展廉政建设和反腐败工作。</w:t>
      </w:r>
    </w:p>
    <w:p>
      <w:pPr>
        <w:spacing w:line="500" w:lineRule="exact"/>
        <w:ind w:firstLine="560" w:firstLineChars="200"/>
        <w:jc w:val="left"/>
        <w:rPr>
          <w:rFonts w:eastAsia="方正仿宋_GBK"/>
          <w:sz w:val="28"/>
        </w:rPr>
      </w:pPr>
      <w:r>
        <w:rPr>
          <w:rFonts w:eastAsia="方正仿宋_GBK"/>
          <w:sz w:val="28"/>
        </w:rPr>
        <w:t>依照法律规定履行监督、调查、处置职责。对全区行使公权力的公职人员依法履职、秉公用权、廉洁从政从业以及道德操守情况进行监督检查。</w:t>
      </w:r>
    </w:p>
    <w:p>
      <w:pPr>
        <w:spacing w:line="500" w:lineRule="exact"/>
        <w:ind w:firstLine="560" w:firstLineChars="200"/>
        <w:jc w:val="left"/>
        <w:rPr>
          <w:rFonts w:eastAsia="方正仿宋_GBK"/>
          <w:sz w:val="28"/>
        </w:rPr>
      </w:pPr>
      <w:r>
        <w:rPr>
          <w:rFonts w:eastAsia="方正仿宋_GBK"/>
          <w:sz w:val="28"/>
        </w:rPr>
        <w:t>负责组织协调全面从严治党、党风廉政建设和反腐败宣传教育工作。</w:t>
      </w:r>
    </w:p>
    <w:p>
      <w:pPr>
        <w:spacing w:line="500" w:lineRule="exact"/>
        <w:ind w:firstLine="560" w:firstLineChars="200"/>
        <w:jc w:val="left"/>
        <w:rPr>
          <w:rFonts w:eastAsia="方正仿宋_GBK"/>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83"/>
        <w:gridCol w:w="3484"/>
        <w:gridCol w:w="3484"/>
        <w:gridCol w:w="3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rPr>
                <w:rFonts w:hint="eastAsia" w:eastAsia="方正书宋_GBK"/>
                <w:lang w:eastAsia="zh-CN"/>
              </w:rPr>
            </w:pPr>
            <w:r>
              <w:rPr>
                <w:rFonts w:hint="eastAsia"/>
                <w:lang w:eastAsia="zh-CN"/>
              </w:rPr>
              <w:t>中共石家庄市栾城区纪律检查委员会</w:t>
            </w:r>
          </w:p>
        </w:tc>
        <w:tc>
          <w:tcPr>
            <w:tcW w:w="1250" w:type="pct"/>
            <w:vAlign w:val="center"/>
          </w:tcPr>
          <w:p>
            <w:pPr>
              <w:pStyle w:val="15"/>
            </w:pPr>
            <w:r>
              <w:t>行政</w:t>
            </w:r>
          </w:p>
        </w:tc>
        <w:tc>
          <w:tcPr>
            <w:tcW w:w="1250" w:type="pct"/>
            <w:vAlign w:val="center"/>
          </w:tcPr>
          <w:p>
            <w:pPr>
              <w:pStyle w:val="15"/>
            </w:pPr>
            <w:r>
              <w:t>副处（县）级</w:t>
            </w:r>
          </w:p>
        </w:tc>
        <w:tc>
          <w:tcPr>
            <w:tcW w:w="1250" w:type="pct"/>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eastAsia="方正仿宋_GBK"/>
          <w:sz w:val="28"/>
          <w:lang w:eastAsia="zh-CN"/>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sz w:val="28"/>
        </w:rPr>
        <w:t>中国共产党石家庄市市栾城区纪律检查委员会本级的收支包含在单位预算中。</w:t>
      </w:r>
      <w:r>
        <w:rPr>
          <w:rFonts w:hint="eastAsia" w:eastAsia="方正仿宋_GBK"/>
          <w:sz w:val="28"/>
          <w:lang w:eastAsia="zh-CN"/>
        </w:rPr>
        <w:t>其中巡察办人员和经费无单列，包含于中共石家庄市栾城区纪律检查委员会</w:t>
      </w:r>
      <w:r>
        <w:rPr>
          <w:rFonts w:hint="eastAsia" w:eastAsia="方正仿宋_GBK"/>
          <w:sz w:val="28"/>
        </w:rPr>
        <w:t>机关</w:t>
      </w:r>
      <w:r>
        <w:rPr>
          <w:rFonts w:hint="eastAsia" w:eastAsia="方正仿宋_GBK"/>
          <w:sz w:val="28"/>
          <w:lang w:eastAsia="zh-CN"/>
        </w:rPr>
        <w:t>中。</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1、收入说明</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反映本单位当年全部收入。202</w:t>
      </w:r>
      <w:r>
        <w:rPr>
          <w:rFonts w:hint="eastAsia" w:eastAsia="方正仿宋_GBK"/>
          <w:color w:val="auto"/>
          <w:sz w:val="28"/>
          <w:highlight w:val="none"/>
          <w:lang w:val="en-US" w:eastAsia="zh-CN"/>
        </w:rPr>
        <w:t>3</w:t>
      </w:r>
      <w:r>
        <w:rPr>
          <w:rFonts w:ascii="Times New Roman" w:eastAsia="方正仿宋_GBK"/>
          <w:color w:val="auto"/>
          <w:sz w:val="28"/>
          <w:highlight w:val="none"/>
        </w:rPr>
        <w:t>年预算收入</w:t>
      </w:r>
      <w:r>
        <w:rPr>
          <w:rFonts w:hint="eastAsia" w:eastAsia="方正仿宋_GBK"/>
          <w:color w:val="auto"/>
          <w:sz w:val="28"/>
          <w:highlight w:val="none"/>
          <w:lang w:val="en-US" w:eastAsia="zh-CN"/>
        </w:rPr>
        <w:t>1821.45</w:t>
      </w:r>
      <w:r>
        <w:rPr>
          <w:rFonts w:ascii="Times New Roman" w:eastAsia="方正仿宋_GBK"/>
          <w:color w:val="auto"/>
          <w:sz w:val="28"/>
          <w:highlight w:val="none"/>
        </w:rPr>
        <w:t>万元，其中：一般公共预算收入</w:t>
      </w:r>
      <w:r>
        <w:rPr>
          <w:rFonts w:hint="eastAsia" w:eastAsia="方正仿宋_GBK"/>
          <w:color w:val="auto"/>
          <w:sz w:val="28"/>
          <w:highlight w:val="none"/>
          <w:lang w:val="en-US" w:eastAsia="zh-CN"/>
        </w:rPr>
        <w:t>1821.45</w:t>
      </w:r>
      <w:r>
        <w:rPr>
          <w:rFonts w:ascii="Times New Roman" w:eastAsia="方正仿宋_GBK"/>
          <w:color w:val="auto"/>
          <w:sz w:val="28"/>
          <w:highlight w:val="none"/>
        </w:rPr>
        <w:t>万元，基金预算收入0万元，财政专户核拨收入0万元，其他来源收入（单位资金）0万元，上年结转</w:t>
      </w:r>
      <w:r>
        <w:rPr>
          <w:rFonts w:hint="eastAsia" w:ascii="Times New Roman" w:eastAsia="方正仿宋_GBK"/>
          <w:color w:val="auto"/>
          <w:sz w:val="28"/>
          <w:highlight w:val="none"/>
          <w:lang w:val="en-US" w:eastAsia="zh-CN"/>
        </w:rPr>
        <w:t>0</w:t>
      </w:r>
      <w:r>
        <w:rPr>
          <w:rFonts w:ascii="Times New Roman" w:eastAsia="方正仿宋_GBK"/>
          <w:color w:val="auto"/>
          <w:sz w:val="28"/>
          <w:highlight w:val="none"/>
        </w:rPr>
        <w:t>万元。</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2、支出说明</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收支预算总表支出栏、基本支出表、项目支出表按经济分类和支出功能分类科目编制，反映</w:t>
      </w:r>
      <w:r>
        <w:rPr>
          <w:rFonts w:hint="eastAsia" w:ascii="Times New Roman" w:eastAsia="方正仿宋_GBK"/>
          <w:color w:val="auto"/>
          <w:sz w:val="28"/>
          <w:highlight w:val="none"/>
          <w:lang w:eastAsia="zh-CN"/>
        </w:rPr>
        <w:t>栾城区纪委</w:t>
      </w:r>
      <w:r>
        <w:rPr>
          <w:rFonts w:ascii="Times New Roman" w:eastAsia="方正仿宋_GBK"/>
          <w:color w:val="auto"/>
          <w:sz w:val="28"/>
          <w:highlight w:val="none"/>
        </w:rPr>
        <w:t>本级年度</w:t>
      </w:r>
      <w:r>
        <w:rPr>
          <w:rFonts w:hint="eastAsia" w:ascii="Times New Roman" w:eastAsia="方正仿宋_GBK"/>
          <w:color w:val="auto"/>
          <w:sz w:val="28"/>
          <w:highlight w:val="none"/>
        </w:rPr>
        <w:t>单位</w:t>
      </w:r>
      <w:r>
        <w:rPr>
          <w:rFonts w:ascii="Times New Roman" w:eastAsia="方正仿宋_GBK"/>
          <w:color w:val="auto"/>
          <w:sz w:val="28"/>
          <w:highlight w:val="none"/>
        </w:rPr>
        <w:t>预算中支出预算的总体情况。202</w:t>
      </w:r>
      <w:r>
        <w:rPr>
          <w:rFonts w:hint="eastAsia" w:eastAsia="方正仿宋_GBK"/>
          <w:color w:val="auto"/>
          <w:sz w:val="28"/>
          <w:highlight w:val="none"/>
          <w:lang w:val="en-US" w:eastAsia="zh-CN"/>
        </w:rPr>
        <w:t>3</w:t>
      </w:r>
      <w:r>
        <w:rPr>
          <w:rFonts w:ascii="Times New Roman" w:eastAsia="方正仿宋_GBK"/>
          <w:color w:val="auto"/>
          <w:sz w:val="28"/>
          <w:highlight w:val="none"/>
        </w:rPr>
        <w:t>年支出预算</w:t>
      </w:r>
      <w:r>
        <w:rPr>
          <w:rFonts w:hint="eastAsia" w:eastAsia="方正仿宋_GBK"/>
          <w:color w:val="auto"/>
          <w:sz w:val="28"/>
          <w:highlight w:val="none"/>
          <w:lang w:val="en-US" w:eastAsia="zh-CN"/>
        </w:rPr>
        <w:t>1821.45</w:t>
      </w:r>
      <w:r>
        <w:rPr>
          <w:rFonts w:ascii="Times New Roman" w:eastAsia="方正仿宋_GBK"/>
          <w:color w:val="auto"/>
          <w:sz w:val="28"/>
          <w:highlight w:val="none"/>
        </w:rPr>
        <w:t>万元，其中基本支出</w:t>
      </w:r>
      <w:r>
        <w:rPr>
          <w:rFonts w:hint="eastAsia" w:eastAsia="方正仿宋_GBK"/>
          <w:color w:val="auto"/>
          <w:sz w:val="28"/>
          <w:highlight w:val="none"/>
          <w:lang w:val="en-US" w:eastAsia="zh-CN"/>
        </w:rPr>
        <w:t>1550.02</w:t>
      </w:r>
      <w:r>
        <w:rPr>
          <w:rFonts w:ascii="Times New Roman" w:eastAsia="方正仿宋_GBK"/>
          <w:color w:val="auto"/>
          <w:sz w:val="28"/>
          <w:highlight w:val="none"/>
        </w:rPr>
        <w:t>万元，包括人员经费</w:t>
      </w:r>
      <w:r>
        <w:rPr>
          <w:rFonts w:hint="eastAsia" w:eastAsia="方正仿宋_GBK"/>
          <w:color w:val="auto"/>
          <w:sz w:val="28"/>
          <w:highlight w:val="none"/>
          <w:lang w:val="en-US" w:eastAsia="zh-CN"/>
        </w:rPr>
        <w:t>1393.34</w:t>
      </w:r>
      <w:r>
        <w:rPr>
          <w:rFonts w:ascii="Times New Roman" w:eastAsia="方正仿宋_GBK"/>
          <w:color w:val="auto"/>
          <w:sz w:val="28"/>
          <w:highlight w:val="none"/>
        </w:rPr>
        <w:t>万元和日常公用经费</w:t>
      </w:r>
      <w:r>
        <w:rPr>
          <w:rFonts w:hint="eastAsia" w:eastAsia="方正仿宋_GBK"/>
          <w:color w:val="auto"/>
          <w:sz w:val="28"/>
          <w:highlight w:val="none"/>
          <w:lang w:val="en-US" w:eastAsia="zh-CN"/>
        </w:rPr>
        <w:t>156.68</w:t>
      </w:r>
      <w:r>
        <w:rPr>
          <w:rFonts w:ascii="Times New Roman" w:eastAsia="方正仿宋_GBK"/>
          <w:color w:val="auto"/>
          <w:sz w:val="28"/>
          <w:highlight w:val="none"/>
        </w:rPr>
        <w:t>万元；项目支出</w:t>
      </w:r>
      <w:r>
        <w:rPr>
          <w:rFonts w:hint="eastAsia" w:eastAsia="方正仿宋_GBK"/>
          <w:color w:val="auto"/>
          <w:sz w:val="28"/>
          <w:highlight w:val="none"/>
          <w:lang w:val="en-US" w:eastAsia="zh-CN"/>
        </w:rPr>
        <w:t>271.43</w:t>
      </w:r>
      <w:r>
        <w:rPr>
          <w:rFonts w:ascii="Times New Roman" w:eastAsia="方正仿宋_GBK"/>
          <w:color w:val="auto"/>
          <w:sz w:val="28"/>
          <w:highlight w:val="none"/>
        </w:rPr>
        <w:t>万元主要为</w:t>
      </w:r>
      <w:r>
        <w:rPr>
          <w:rFonts w:hint="eastAsia" w:ascii="Times New Roman" w:eastAsia="方正仿宋_GBK"/>
          <w:color w:val="auto"/>
          <w:sz w:val="28"/>
          <w:highlight w:val="none"/>
          <w:lang w:eastAsia="zh-CN"/>
        </w:rPr>
        <w:t>统筹巡察工作经费、纪委专项办公办案经费</w:t>
      </w:r>
      <w:r>
        <w:rPr>
          <w:rFonts w:ascii="Times New Roman" w:eastAsia="方正仿宋_GBK"/>
          <w:color w:val="auto"/>
          <w:sz w:val="28"/>
          <w:highlight w:val="none"/>
        </w:rPr>
        <w:t>等。</w:t>
      </w:r>
    </w:p>
    <w:p>
      <w:pPr>
        <w:spacing w:line="500" w:lineRule="exact"/>
        <w:ind w:firstLine="560" w:firstLineChars="200"/>
        <w:jc w:val="left"/>
        <w:rPr>
          <w:rFonts w:ascii="Times New Roman" w:eastAsia="方正仿宋_GBK"/>
          <w:color w:val="auto"/>
          <w:sz w:val="28"/>
          <w:highlight w:val="none"/>
        </w:rPr>
      </w:pPr>
      <w:r>
        <w:rPr>
          <w:rFonts w:ascii="Times New Roman" w:eastAsia="方正仿宋_GBK"/>
          <w:color w:val="auto"/>
          <w:sz w:val="28"/>
          <w:highlight w:val="none"/>
        </w:rPr>
        <w:t>3、比上年增减情况</w:t>
      </w:r>
    </w:p>
    <w:p>
      <w:pPr>
        <w:spacing w:line="500" w:lineRule="exact"/>
        <w:ind w:firstLine="560" w:firstLineChars="200"/>
        <w:jc w:val="left"/>
      </w:pPr>
      <w:r>
        <w:rPr>
          <w:rFonts w:ascii="Times New Roman" w:eastAsia="方正仿宋_GBK"/>
          <w:color w:val="auto"/>
          <w:sz w:val="28"/>
          <w:highlight w:val="none"/>
        </w:rPr>
        <w:t>202</w:t>
      </w:r>
      <w:r>
        <w:rPr>
          <w:rFonts w:hint="eastAsia" w:eastAsia="方正仿宋_GBK"/>
          <w:color w:val="auto"/>
          <w:sz w:val="28"/>
          <w:highlight w:val="none"/>
          <w:lang w:val="en-US" w:eastAsia="zh-CN"/>
        </w:rPr>
        <w:t>3</w:t>
      </w:r>
      <w:r>
        <w:rPr>
          <w:rFonts w:ascii="Times New Roman" w:eastAsia="方正仿宋_GBK"/>
          <w:color w:val="auto"/>
          <w:sz w:val="28"/>
          <w:highlight w:val="none"/>
        </w:rPr>
        <w:t>年预算收支安排</w:t>
      </w:r>
      <w:r>
        <w:rPr>
          <w:rFonts w:hint="eastAsia" w:eastAsia="方正仿宋_GBK"/>
          <w:color w:val="auto"/>
          <w:sz w:val="28"/>
          <w:highlight w:val="none"/>
          <w:lang w:val="en-US" w:eastAsia="zh-CN"/>
        </w:rPr>
        <w:t>1821.45</w:t>
      </w:r>
      <w:r>
        <w:rPr>
          <w:rFonts w:ascii="Times New Roman" w:eastAsia="方正仿宋_GBK"/>
          <w:color w:val="auto"/>
          <w:sz w:val="28"/>
          <w:highlight w:val="none"/>
        </w:rPr>
        <w:t>万元，较202</w:t>
      </w:r>
      <w:r>
        <w:rPr>
          <w:rFonts w:hint="eastAsia" w:eastAsia="方正仿宋_GBK"/>
          <w:color w:val="auto"/>
          <w:sz w:val="28"/>
          <w:highlight w:val="none"/>
          <w:lang w:val="en-US" w:eastAsia="zh-CN"/>
        </w:rPr>
        <w:t>2</w:t>
      </w:r>
      <w:r>
        <w:rPr>
          <w:rFonts w:ascii="Times New Roman" w:eastAsia="方正仿宋_GBK"/>
          <w:color w:val="auto"/>
          <w:sz w:val="28"/>
          <w:highlight w:val="none"/>
        </w:rPr>
        <w:t>年预算</w:t>
      </w:r>
      <w:r>
        <w:rPr>
          <w:rFonts w:hint="eastAsia" w:eastAsia="方正仿宋_GBK"/>
          <w:color w:val="auto"/>
          <w:sz w:val="28"/>
          <w:highlight w:val="none"/>
          <w:lang w:eastAsia="zh-CN"/>
        </w:rPr>
        <w:t>增加</w:t>
      </w:r>
      <w:r>
        <w:rPr>
          <w:rFonts w:hint="eastAsia" w:eastAsia="方正仿宋_GBK"/>
          <w:color w:val="auto"/>
          <w:sz w:val="28"/>
          <w:highlight w:val="none"/>
          <w:lang w:val="en-US" w:eastAsia="zh-CN"/>
        </w:rPr>
        <w:t>413.45</w:t>
      </w:r>
      <w:r>
        <w:rPr>
          <w:rFonts w:ascii="Times New Roman" w:eastAsia="方正仿宋_GBK"/>
          <w:color w:val="auto"/>
          <w:sz w:val="28"/>
          <w:highlight w:val="none"/>
        </w:rPr>
        <w:t>万元，其中：基本支出</w:t>
      </w:r>
      <w:r>
        <w:rPr>
          <w:rFonts w:hint="eastAsia" w:eastAsia="方正仿宋_GBK"/>
          <w:color w:val="auto"/>
          <w:sz w:val="28"/>
          <w:highlight w:val="none"/>
          <w:lang w:eastAsia="zh-CN"/>
        </w:rPr>
        <w:t>增加</w:t>
      </w:r>
      <w:r>
        <w:rPr>
          <w:rFonts w:hint="eastAsia" w:eastAsia="方正仿宋_GBK"/>
          <w:color w:val="auto"/>
          <w:sz w:val="28"/>
          <w:highlight w:val="none"/>
          <w:lang w:val="en-US" w:eastAsia="zh-CN"/>
        </w:rPr>
        <w:t>338.35</w:t>
      </w:r>
      <w:r>
        <w:rPr>
          <w:rFonts w:ascii="Times New Roman" w:eastAsia="方正仿宋_GBK"/>
          <w:color w:val="auto"/>
          <w:sz w:val="28"/>
          <w:highlight w:val="none"/>
        </w:rPr>
        <w:t>万元，主要为</w:t>
      </w:r>
      <w:r>
        <w:rPr>
          <w:rFonts w:hint="eastAsia" w:eastAsia="方正仿宋_GBK"/>
          <w:color w:val="auto"/>
          <w:sz w:val="28"/>
          <w:highlight w:val="none"/>
          <w:lang w:eastAsia="zh-CN"/>
        </w:rPr>
        <w:t>增加</w:t>
      </w:r>
      <w:r>
        <w:rPr>
          <w:rFonts w:ascii="Times New Roman" w:eastAsia="方正仿宋_GBK"/>
          <w:color w:val="auto"/>
          <w:sz w:val="28"/>
          <w:highlight w:val="none"/>
        </w:rPr>
        <w:t>人员经费支出；项目支出</w:t>
      </w:r>
      <w:r>
        <w:rPr>
          <w:rFonts w:hint="eastAsia" w:eastAsia="方正仿宋_GBK"/>
          <w:color w:val="auto"/>
          <w:sz w:val="28"/>
          <w:highlight w:val="none"/>
          <w:lang w:eastAsia="zh-CN"/>
        </w:rPr>
        <w:t>增加</w:t>
      </w:r>
      <w:r>
        <w:rPr>
          <w:rFonts w:hint="eastAsia" w:eastAsia="方正仿宋_GBK"/>
          <w:color w:val="auto"/>
          <w:sz w:val="28"/>
          <w:highlight w:val="none"/>
          <w:lang w:val="en-US" w:eastAsia="zh-CN"/>
        </w:rPr>
        <w:t>75.1</w:t>
      </w:r>
      <w:r>
        <w:rPr>
          <w:rFonts w:ascii="Times New Roman" w:eastAsia="方正仿宋_GBK"/>
          <w:color w:val="auto"/>
          <w:sz w:val="28"/>
          <w:highlight w:val="none"/>
        </w:rPr>
        <w:t>万元，主要为</w:t>
      </w:r>
      <w:r>
        <w:rPr>
          <w:rFonts w:hint="eastAsia" w:eastAsia="方正仿宋_GBK"/>
          <w:color w:val="auto"/>
          <w:sz w:val="28"/>
          <w:highlight w:val="none"/>
          <w:lang w:eastAsia="zh-CN"/>
        </w:rPr>
        <w:t>检察院划转转隶人员经费项目减少，保障日常工作进行相应增加了</w:t>
      </w:r>
      <w:r>
        <w:rPr>
          <w:rFonts w:ascii="Times New Roman" w:eastAsia="方正仿宋_GBK"/>
          <w:color w:val="auto"/>
          <w:sz w:val="28"/>
          <w:highlight w:val="none"/>
        </w:rPr>
        <w:t>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pPr>
      <w:r>
        <w:rPr>
          <w:rFonts w:hint="eastAsia" w:eastAsia="方正仿宋_GBK"/>
          <w:color w:val="auto"/>
          <w:sz w:val="28"/>
          <w:highlight w:val="none"/>
          <w:lang w:val="en-US" w:eastAsia="zh-CN"/>
        </w:rPr>
        <w:t xml:space="preserve"> 2023年机关运行经费共计安排156.68万元，主要用于保证机关正常运转的办公及印刷费、邮电费、差旅费、会议费、福利费、公务用车运行维护费等支出。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hint="eastAsia" w:eastAsia="方正仿宋_GBK"/>
          <w:color w:val="auto"/>
          <w:sz w:val="28"/>
          <w:highlight w:val="none"/>
          <w:lang w:val="en-US" w:eastAsia="zh-CN"/>
        </w:rPr>
        <w:sectPr>
          <w:pgSz w:w="16840" w:h="11900" w:orient="landscape"/>
          <w:pgMar w:top="1304" w:right="1984" w:bottom="1304" w:left="1134" w:header="720" w:footer="720" w:gutter="0"/>
          <w:cols w:space="720" w:num="1"/>
        </w:sectPr>
      </w:pPr>
      <w:r>
        <w:rPr>
          <w:rFonts w:hint="eastAsia" w:eastAsia="方正仿宋_GBK"/>
          <w:color w:val="auto"/>
          <w:sz w:val="28"/>
          <w:highlight w:val="none"/>
          <w:lang w:val="en-US" w:eastAsia="zh-CN"/>
        </w:rPr>
        <w:t>2023年财政拨款</w:t>
      </w:r>
      <w:r>
        <w:rPr>
          <w:rFonts w:hint="cs" w:eastAsia="方正仿宋_GBK"/>
          <w:color w:val="auto"/>
          <w:sz w:val="28"/>
          <w:highlight w:val="none"/>
          <w:cs/>
          <w:lang w:val="en-US" w:eastAsia="zh-CN"/>
        </w:rPr>
        <w:t>“</w:t>
      </w:r>
      <w:r>
        <w:rPr>
          <w:rFonts w:hint="eastAsia" w:eastAsia="方正仿宋_GBK"/>
          <w:color w:val="auto"/>
          <w:sz w:val="28"/>
          <w:highlight w:val="none"/>
          <w:lang w:val="en-US" w:eastAsia="zh-CN"/>
        </w:rPr>
        <w:t>三公</w:t>
      </w:r>
      <w:r>
        <w:rPr>
          <w:rFonts w:hint="cs" w:eastAsia="方正仿宋_GBK"/>
          <w:color w:val="auto"/>
          <w:sz w:val="28"/>
          <w:highlight w:val="none"/>
          <w:cs/>
          <w:lang w:val="en-US" w:eastAsia="zh-CN"/>
        </w:rPr>
        <w:t>”</w:t>
      </w:r>
      <w:r>
        <w:rPr>
          <w:rFonts w:hint="eastAsia" w:eastAsia="方正仿宋_GBK"/>
          <w:color w:val="auto"/>
          <w:sz w:val="28"/>
          <w:highlight w:val="none"/>
          <w:lang w:val="en-US" w:eastAsia="zh-CN"/>
        </w:rPr>
        <w:t>经费预算安排55.66万元，其中因公出国（境）费0万元，与去年持平；公务用车购置0万元，与去年持平；公务用车运行维护费24万元，与减少11万元，原因规范管理、节约支出，</w:t>
      </w:r>
      <w:r>
        <w:rPr>
          <w:rFonts w:ascii="Times New Roman" w:eastAsia="方正仿宋_GBK"/>
          <w:color w:val="auto"/>
          <w:sz w:val="28"/>
          <w:highlight w:val="none"/>
        </w:rPr>
        <w:t>严控“三公”经费支出</w:t>
      </w:r>
      <w:r>
        <w:rPr>
          <w:rFonts w:hint="eastAsia" w:eastAsia="方正仿宋_GBK"/>
          <w:color w:val="auto"/>
          <w:sz w:val="28"/>
          <w:highlight w:val="none"/>
          <w:lang w:val="en-US" w:eastAsia="zh-CN"/>
        </w:rPr>
        <w:t>；公务接待费0万元，与去年持平；会议费23.35万元，比上年增加了0.6万元，原因巡察次数增加；培训费8.31万元，比上年增加了0.12万元，原因培训次数增加。</w:t>
      </w:r>
    </w:p>
    <w:p>
      <w:pPr>
        <w:numPr>
          <w:ilvl w:val="0"/>
          <w:numId w:val="2"/>
        </w:num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预算绩效信息</w:t>
      </w:r>
    </w:p>
    <w:p>
      <w:pPr>
        <w:spacing w:before="0" w:after="0"/>
        <w:ind w:firstLine="560"/>
        <w:jc w:val="left"/>
        <w:outlineLvl w:val="9"/>
      </w:pPr>
      <w:r>
        <w:rPr>
          <w:rFonts w:ascii="方正仿宋_GBK" w:hAnsi="方正仿宋_GBK" w:eastAsia="方正仿宋_GBK" w:cs="方正仿宋_GBK"/>
          <w:color w:val="000000"/>
          <w:sz w:val="28"/>
        </w:rPr>
        <w:t>1.结转2022年中央纪检监察转移支付资金（石财行[2022]12号）绩效目标表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rPr>
                <w:rFonts w:hint="eastAsia" w:eastAsia="方正书宋_GBK"/>
                <w:lang w:eastAsia="zh-CN"/>
              </w:rPr>
            </w:pPr>
            <w:r>
              <w:t>用于办公设备购置，改善办公条件</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9"/>
            </w:pPr>
            <w:r>
              <w:t>一级指标</w:t>
            </w:r>
          </w:p>
        </w:tc>
        <w:tc>
          <w:tcPr>
            <w:tcW w:w="1276" w:type="dxa"/>
            <w:vAlign w:val="center"/>
          </w:tcPr>
          <w:p>
            <w:pPr>
              <w:pStyle w:val="12"/>
              <w:outlineLvl w:val="9"/>
            </w:pPr>
            <w:r>
              <w:t>二级指标</w:t>
            </w:r>
          </w:p>
        </w:tc>
        <w:tc>
          <w:tcPr>
            <w:tcW w:w="1332" w:type="dxa"/>
            <w:vAlign w:val="center"/>
          </w:tcPr>
          <w:p>
            <w:pPr>
              <w:pStyle w:val="12"/>
              <w:outlineLvl w:val="9"/>
            </w:pPr>
            <w:r>
              <w:t>三级指标</w:t>
            </w:r>
          </w:p>
        </w:tc>
        <w:tc>
          <w:tcPr>
            <w:tcW w:w="2891" w:type="dxa"/>
            <w:vAlign w:val="center"/>
          </w:tcPr>
          <w:p>
            <w:pPr>
              <w:pStyle w:val="12"/>
              <w:outlineLvl w:val="9"/>
            </w:pPr>
            <w:r>
              <w:t>绩效指标描述</w:t>
            </w:r>
          </w:p>
        </w:tc>
        <w:tc>
          <w:tcPr>
            <w:tcW w:w="1276" w:type="dxa"/>
            <w:vAlign w:val="center"/>
          </w:tcPr>
          <w:p>
            <w:pPr>
              <w:pStyle w:val="12"/>
              <w:outlineLvl w:val="9"/>
            </w:pPr>
            <w:r>
              <w:t>指标值</w:t>
            </w:r>
          </w:p>
        </w:tc>
        <w:tc>
          <w:tcPr>
            <w:tcW w:w="1843"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r>
              <w:t>产出指标</w:t>
            </w:r>
          </w:p>
        </w:tc>
        <w:tc>
          <w:tcPr>
            <w:tcW w:w="1276" w:type="dxa"/>
            <w:vAlign w:val="center"/>
          </w:tcPr>
          <w:p>
            <w:pPr>
              <w:pStyle w:val="14"/>
              <w:outlineLvl w:val="9"/>
            </w:pPr>
            <w:r>
              <w:t>数量指标</w:t>
            </w:r>
          </w:p>
        </w:tc>
        <w:tc>
          <w:tcPr>
            <w:tcW w:w="1332" w:type="dxa"/>
            <w:vAlign w:val="center"/>
          </w:tcPr>
          <w:p>
            <w:pPr>
              <w:pStyle w:val="14"/>
              <w:outlineLvl w:val="9"/>
              <w:rPr>
                <w:rFonts w:hint="eastAsia" w:eastAsia="方正书宋_GBK"/>
                <w:lang w:eastAsia="zh-CN"/>
              </w:rPr>
            </w:pPr>
            <w:r>
              <w:rPr>
                <w:rFonts w:hint="eastAsia"/>
                <w:lang w:val="en-US" w:eastAsia="zh-CN"/>
              </w:rPr>
              <w:t>办公设备购置量</w:t>
            </w:r>
          </w:p>
        </w:tc>
        <w:tc>
          <w:tcPr>
            <w:tcW w:w="2891" w:type="dxa"/>
            <w:vAlign w:val="center"/>
          </w:tcPr>
          <w:p>
            <w:pPr>
              <w:pStyle w:val="14"/>
              <w:outlineLvl w:val="9"/>
              <w:rPr>
                <w:rFonts w:hint="eastAsia" w:eastAsia="方正书宋_GBK"/>
                <w:lang w:eastAsia="zh-CN"/>
              </w:rPr>
            </w:pPr>
            <w:r>
              <w:rPr>
                <w:rFonts w:hint="eastAsia"/>
                <w:lang w:val="en-US" w:eastAsia="zh-CN"/>
              </w:rPr>
              <w:t>数量</w:t>
            </w:r>
          </w:p>
        </w:tc>
        <w:tc>
          <w:tcPr>
            <w:tcW w:w="1276" w:type="dxa"/>
            <w:vAlign w:val="center"/>
          </w:tcPr>
          <w:p>
            <w:pPr>
              <w:pStyle w:val="14"/>
              <w:outlineLvl w:val="9"/>
              <w:rPr>
                <w:rFonts w:hint="eastAsia" w:eastAsia="方正书宋_GBK"/>
                <w:lang w:eastAsia="zh-CN"/>
              </w:rPr>
            </w:pPr>
            <w:r>
              <w:rPr>
                <w:rFonts w:hint="eastAsia"/>
                <w:lang w:val="en-US" w:eastAsia="zh-CN"/>
              </w:rPr>
              <w:t>1台</w:t>
            </w:r>
          </w:p>
        </w:tc>
        <w:tc>
          <w:tcPr>
            <w:tcW w:w="1843"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p>
        </w:tc>
        <w:tc>
          <w:tcPr>
            <w:tcW w:w="1276" w:type="dxa"/>
            <w:vAlign w:val="center"/>
          </w:tcPr>
          <w:p>
            <w:pPr>
              <w:pStyle w:val="14"/>
              <w:outlineLvl w:val="9"/>
              <w:rPr>
                <w:rFonts w:hint="eastAsia" w:eastAsia="方正书宋_GBK"/>
                <w:lang w:val="en-US" w:eastAsia="zh-CN"/>
              </w:rPr>
            </w:pPr>
            <w:r>
              <w:rPr>
                <w:rFonts w:hint="eastAsia"/>
                <w:lang w:val="en-US" w:eastAsia="zh-CN"/>
              </w:rPr>
              <w:t>质量指标</w:t>
            </w:r>
          </w:p>
        </w:tc>
        <w:tc>
          <w:tcPr>
            <w:tcW w:w="1332" w:type="dxa"/>
            <w:vAlign w:val="center"/>
          </w:tcPr>
          <w:p>
            <w:pPr>
              <w:pStyle w:val="14"/>
              <w:outlineLvl w:val="9"/>
              <w:rPr>
                <w:rFonts w:hint="default" w:eastAsia="方正书宋_GBK"/>
                <w:lang w:val="en-US" w:eastAsia="zh-CN"/>
              </w:rPr>
            </w:pPr>
            <w:r>
              <w:rPr>
                <w:rFonts w:hint="eastAsia"/>
                <w:lang w:val="en-US" w:eastAsia="zh-CN"/>
              </w:rPr>
              <w:t>设备合格</w:t>
            </w:r>
          </w:p>
        </w:tc>
        <w:tc>
          <w:tcPr>
            <w:tcW w:w="2891" w:type="dxa"/>
            <w:vAlign w:val="center"/>
          </w:tcPr>
          <w:p>
            <w:pPr>
              <w:pStyle w:val="14"/>
              <w:outlineLvl w:val="9"/>
              <w:rPr>
                <w:rFonts w:hint="default" w:eastAsia="方正书宋_GBK"/>
                <w:lang w:val="en-US" w:eastAsia="zh-CN"/>
              </w:rPr>
            </w:pPr>
            <w:r>
              <w:rPr>
                <w:rFonts w:hint="eastAsia"/>
                <w:lang w:val="en-US" w:eastAsia="zh-CN"/>
              </w:rPr>
              <w:t>合格率100%</w:t>
            </w:r>
          </w:p>
        </w:tc>
        <w:tc>
          <w:tcPr>
            <w:tcW w:w="1276" w:type="dxa"/>
            <w:vAlign w:val="center"/>
          </w:tcPr>
          <w:p>
            <w:pPr>
              <w:pStyle w:val="14"/>
              <w:outlineLvl w:val="9"/>
              <w:rPr>
                <w:rFonts w:hint="eastAsia" w:eastAsia="方正书宋_GBK"/>
                <w:lang w:val="en-US" w:eastAsia="zh-CN"/>
              </w:rPr>
            </w:pPr>
            <w:r>
              <w:rPr>
                <w:rFonts w:hint="eastAsia"/>
                <w:lang w:val="en-US" w:eastAsia="zh-CN"/>
              </w:rPr>
              <w:t>合格</w:t>
            </w:r>
          </w:p>
        </w:tc>
        <w:tc>
          <w:tcPr>
            <w:tcW w:w="1843"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p>
        </w:tc>
        <w:tc>
          <w:tcPr>
            <w:tcW w:w="1276" w:type="dxa"/>
            <w:vAlign w:val="center"/>
          </w:tcPr>
          <w:p>
            <w:pPr>
              <w:pStyle w:val="14"/>
              <w:outlineLvl w:val="9"/>
              <w:rPr>
                <w:rFonts w:hint="default"/>
                <w:lang w:val="en-US" w:eastAsia="zh-CN"/>
              </w:rPr>
            </w:pPr>
            <w:r>
              <w:rPr>
                <w:rFonts w:hint="eastAsia"/>
                <w:lang w:val="en-US" w:eastAsia="zh-CN"/>
              </w:rPr>
              <w:t>成本指标</w:t>
            </w:r>
          </w:p>
        </w:tc>
        <w:tc>
          <w:tcPr>
            <w:tcW w:w="1332" w:type="dxa"/>
            <w:vAlign w:val="center"/>
          </w:tcPr>
          <w:p>
            <w:pPr>
              <w:pStyle w:val="14"/>
              <w:outlineLvl w:val="9"/>
              <w:rPr>
                <w:rFonts w:hint="eastAsia" w:eastAsia="方正书宋_GBK"/>
                <w:lang w:val="en-US" w:eastAsia="zh-CN"/>
              </w:rPr>
            </w:pPr>
            <w:r>
              <w:rPr>
                <w:rFonts w:hint="eastAsia"/>
                <w:lang w:val="en-US" w:eastAsia="zh-CN"/>
              </w:rPr>
              <w:t>成本控制</w:t>
            </w:r>
          </w:p>
        </w:tc>
        <w:tc>
          <w:tcPr>
            <w:tcW w:w="2891" w:type="dxa"/>
            <w:vAlign w:val="center"/>
          </w:tcPr>
          <w:p>
            <w:pPr>
              <w:pStyle w:val="14"/>
              <w:outlineLvl w:val="9"/>
              <w:rPr>
                <w:rFonts w:hint="eastAsia" w:eastAsia="方正书宋_GBK"/>
                <w:lang w:val="en-US" w:eastAsia="zh-CN"/>
              </w:rPr>
            </w:pPr>
            <w:r>
              <w:rPr>
                <w:rFonts w:hint="eastAsia"/>
                <w:lang w:val="en-US" w:eastAsia="zh-CN"/>
              </w:rPr>
              <w:t>不超过预算</w:t>
            </w:r>
          </w:p>
        </w:tc>
        <w:tc>
          <w:tcPr>
            <w:tcW w:w="1276" w:type="dxa"/>
            <w:vAlign w:val="center"/>
          </w:tcPr>
          <w:p>
            <w:pPr>
              <w:pStyle w:val="14"/>
              <w:outlineLvl w:val="9"/>
              <w:rPr>
                <w:rFonts w:hint="default" w:eastAsia="方正书宋_GBK"/>
                <w:lang w:val="en-US" w:eastAsia="zh-CN"/>
              </w:rPr>
            </w:pPr>
            <w:r>
              <w:rPr>
                <w:rFonts w:hint="eastAsia"/>
                <w:lang w:val="en-US" w:eastAsia="zh-CN"/>
              </w:rPr>
              <w:t>≤0.08</w:t>
            </w:r>
          </w:p>
        </w:tc>
        <w:tc>
          <w:tcPr>
            <w:tcW w:w="1843"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pPr>
          </w:p>
        </w:tc>
        <w:tc>
          <w:tcPr>
            <w:tcW w:w="1276" w:type="dxa"/>
            <w:vAlign w:val="center"/>
          </w:tcPr>
          <w:p>
            <w:pPr>
              <w:pStyle w:val="14"/>
              <w:outlineLvl w:val="9"/>
              <w:rPr>
                <w:rFonts w:hint="default"/>
                <w:lang w:val="en-US" w:eastAsia="zh-CN"/>
              </w:rPr>
            </w:pPr>
            <w:r>
              <w:rPr>
                <w:rFonts w:hint="eastAsia"/>
                <w:lang w:val="en-US" w:eastAsia="zh-CN"/>
              </w:rPr>
              <w:t>时效指标</w:t>
            </w:r>
          </w:p>
        </w:tc>
        <w:tc>
          <w:tcPr>
            <w:tcW w:w="1332" w:type="dxa"/>
            <w:vAlign w:val="center"/>
          </w:tcPr>
          <w:p>
            <w:pPr>
              <w:pStyle w:val="14"/>
              <w:outlineLvl w:val="9"/>
              <w:rPr>
                <w:rFonts w:hint="eastAsia" w:eastAsia="方正书宋_GBK"/>
                <w:lang w:val="en-US" w:eastAsia="zh-CN"/>
              </w:rPr>
            </w:pPr>
            <w:r>
              <w:rPr>
                <w:rFonts w:hint="eastAsia"/>
                <w:lang w:val="en-US" w:eastAsia="zh-CN"/>
              </w:rPr>
              <w:t>支付及时性</w:t>
            </w:r>
          </w:p>
        </w:tc>
        <w:tc>
          <w:tcPr>
            <w:tcW w:w="2891" w:type="dxa"/>
            <w:vAlign w:val="center"/>
          </w:tcPr>
          <w:p>
            <w:pPr>
              <w:pStyle w:val="14"/>
              <w:outlineLvl w:val="9"/>
              <w:rPr>
                <w:rFonts w:hint="default" w:eastAsia="方正书宋_GBK"/>
                <w:lang w:val="en-US" w:eastAsia="zh-CN"/>
              </w:rPr>
            </w:pPr>
            <w:r>
              <w:rPr>
                <w:rFonts w:hint="eastAsia"/>
                <w:lang w:val="en-US" w:eastAsia="zh-CN"/>
              </w:rPr>
              <w:t>及时支付办公设备费</w:t>
            </w:r>
          </w:p>
        </w:tc>
        <w:tc>
          <w:tcPr>
            <w:tcW w:w="1276" w:type="dxa"/>
            <w:vAlign w:val="center"/>
          </w:tcPr>
          <w:p>
            <w:pPr>
              <w:pStyle w:val="14"/>
              <w:outlineLvl w:val="9"/>
              <w:rPr>
                <w:rFonts w:hint="eastAsia" w:eastAsia="方正书宋_GBK"/>
                <w:lang w:val="en-US" w:eastAsia="zh-CN"/>
              </w:rPr>
            </w:pPr>
            <w:r>
              <w:rPr>
                <w:rFonts w:hint="eastAsia"/>
                <w:lang w:val="en-US" w:eastAsia="zh-CN"/>
              </w:rPr>
              <w:t>及时</w:t>
            </w:r>
          </w:p>
        </w:tc>
        <w:tc>
          <w:tcPr>
            <w:tcW w:w="1843"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outlineLvl w:val="9"/>
              <w:rPr>
                <w:rFonts w:hint="eastAsia" w:eastAsia="方正书宋_GBK"/>
                <w:lang w:val="en-US" w:eastAsia="zh-CN"/>
              </w:rPr>
            </w:pPr>
            <w:r>
              <w:rPr>
                <w:rFonts w:hint="eastAsia"/>
                <w:lang w:val="en-US" w:eastAsia="zh-CN"/>
              </w:rPr>
              <w:t>效益指标</w:t>
            </w:r>
          </w:p>
        </w:tc>
        <w:tc>
          <w:tcPr>
            <w:tcW w:w="1276" w:type="dxa"/>
            <w:vAlign w:val="center"/>
          </w:tcPr>
          <w:p>
            <w:pPr>
              <w:pStyle w:val="14"/>
              <w:outlineLvl w:val="9"/>
              <w:rPr>
                <w:rFonts w:hint="default"/>
                <w:lang w:val="en-US" w:eastAsia="zh-CN"/>
              </w:rPr>
            </w:pPr>
            <w:r>
              <w:rPr>
                <w:rFonts w:hint="eastAsia"/>
                <w:lang w:val="en-US" w:eastAsia="zh-CN"/>
              </w:rPr>
              <w:t>社会效益指标</w:t>
            </w:r>
          </w:p>
        </w:tc>
        <w:tc>
          <w:tcPr>
            <w:tcW w:w="1332" w:type="dxa"/>
            <w:vAlign w:val="center"/>
          </w:tcPr>
          <w:p>
            <w:pPr>
              <w:pStyle w:val="14"/>
              <w:outlineLvl w:val="9"/>
              <w:rPr>
                <w:rFonts w:hint="default" w:eastAsia="方正书宋_GBK"/>
                <w:lang w:val="en-US" w:eastAsia="zh-CN"/>
              </w:rPr>
            </w:pPr>
            <w:r>
              <w:rPr>
                <w:rFonts w:hint="eastAsia"/>
                <w:lang w:val="en-US" w:eastAsia="zh-CN"/>
              </w:rPr>
              <w:t>提升业务保障能力</w:t>
            </w:r>
          </w:p>
        </w:tc>
        <w:tc>
          <w:tcPr>
            <w:tcW w:w="2891" w:type="dxa"/>
            <w:vAlign w:val="center"/>
          </w:tcPr>
          <w:p>
            <w:pPr>
              <w:pStyle w:val="14"/>
              <w:outlineLvl w:val="9"/>
              <w:rPr>
                <w:rFonts w:hint="default" w:eastAsia="方正书宋_GBK"/>
                <w:lang w:val="en-US" w:eastAsia="zh-CN"/>
              </w:rPr>
            </w:pPr>
            <w:r>
              <w:rPr>
                <w:rFonts w:hint="eastAsia"/>
                <w:lang w:val="en-US" w:eastAsia="zh-CN"/>
              </w:rPr>
              <w:t>提升5%</w:t>
            </w:r>
          </w:p>
        </w:tc>
        <w:tc>
          <w:tcPr>
            <w:tcW w:w="1276" w:type="dxa"/>
            <w:vAlign w:val="center"/>
          </w:tcPr>
          <w:p>
            <w:pPr>
              <w:pStyle w:val="14"/>
              <w:outlineLvl w:val="9"/>
              <w:rPr>
                <w:rFonts w:hint="eastAsia" w:eastAsia="方正书宋_GBK"/>
                <w:lang w:val="en-US" w:eastAsia="zh-CN"/>
              </w:rPr>
            </w:pPr>
            <w:r>
              <w:rPr>
                <w:rFonts w:hint="eastAsia"/>
                <w:lang w:val="en-US" w:eastAsia="zh-CN"/>
              </w:rPr>
              <w:t>提升</w:t>
            </w:r>
          </w:p>
        </w:tc>
        <w:tc>
          <w:tcPr>
            <w:tcW w:w="1843" w:type="dxa"/>
            <w:vAlign w:val="center"/>
          </w:tcPr>
          <w:p>
            <w:pPr>
              <w:pStyle w:val="14"/>
              <w:outlineLvl w:val="9"/>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r>
        <w:rPr>
          <w:rFonts w:ascii="方正仿宋_GBK" w:hAnsi="方正仿宋_GBK" w:eastAsia="方正仿宋_GBK" w:cs="方正仿宋_GBK"/>
          <w:color w:val="000000"/>
          <w:sz w:val="28"/>
        </w:rPr>
        <w:t>2.劳务派遣人员经费绩效目标表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rPr>
                <w:rFonts w:hint="eastAsia" w:eastAsia="方正书宋_GBK"/>
                <w:lang w:eastAsia="zh-CN"/>
              </w:rPr>
            </w:pPr>
            <w:r>
              <w:t>为劳务派遣人员提供正常工资发放，保障机关工作正常运行</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rPr>
                <w:rFonts w:hint="eastAsia"/>
                <w:lang w:val="en-US" w:eastAsia="zh-CN"/>
              </w:rPr>
              <w:t>数量</w:t>
            </w:r>
            <w:r>
              <w:t>指标</w:t>
            </w:r>
          </w:p>
        </w:tc>
        <w:tc>
          <w:tcPr>
            <w:tcW w:w="1327" w:type="dxa"/>
            <w:vAlign w:val="center"/>
          </w:tcPr>
          <w:p>
            <w:pPr>
              <w:pStyle w:val="14"/>
              <w:outlineLvl w:val="9"/>
              <w:rPr>
                <w:rFonts w:hint="eastAsia" w:eastAsia="方正书宋_GBK"/>
                <w:lang w:eastAsia="zh-CN"/>
              </w:rPr>
            </w:pPr>
            <w:r>
              <w:rPr>
                <w:rFonts w:hint="eastAsia"/>
                <w:lang w:val="en-US" w:eastAsia="zh-CN"/>
              </w:rPr>
              <w:t>发放人数</w:t>
            </w:r>
          </w:p>
        </w:tc>
        <w:tc>
          <w:tcPr>
            <w:tcW w:w="2654" w:type="dxa"/>
            <w:vAlign w:val="center"/>
          </w:tcPr>
          <w:p>
            <w:pPr>
              <w:pStyle w:val="14"/>
              <w:outlineLvl w:val="9"/>
              <w:rPr>
                <w:rFonts w:hint="default" w:eastAsia="方正书宋_GBK"/>
                <w:lang w:val="en-US" w:eastAsia="zh-CN"/>
              </w:rPr>
            </w:pPr>
            <w:r>
              <w:rPr>
                <w:rFonts w:hint="eastAsia"/>
                <w:lang w:val="en-US" w:eastAsia="zh-CN"/>
              </w:rPr>
              <w:t>人数≥5</w:t>
            </w:r>
          </w:p>
        </w:tc>
        <w:tc>
          <w:tcPr>
            <w:tcW w:w="1327" w:type="dxa"/>
            <w:vAlign w:val="center"/>
          </w:tcPr>
          <w:p>
            <w:pPr>
              <w:pStyle w:val="14"/>
              <w:outlineLvl w:val="9"/>
              <w:rPr>
                <w:rFonts w:hint="eastAsia" w:eastAsia="方正书宋_GBK"/>
                <w:lang w:eastAsia="zh-CN"/>
              </w:rPr>
            </w:pPr>
            <w:r>
              <w:rPr>
                <w:rFonts w:hint="eastAsia"/>
                <w:lang w:val="en-US" w:eastAsia="zh-CN"/>
              </w:rPr>
              <w:t>人</w:t>
            </w:r>
          </w:p>
        </w:tc>
        <w:tc>
          <w:tcPr>
            <w:tcW w:w="1327"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outlineLvl w:val="9"/>
            </w:pPr>
            <w:r>
              <w:t>质量指标</w:t>
            </w:r>
          </w:p>
        </w:tc>
        <w:tc>
          <w:tcPr>
            <w:tcW w:w="1327" w:type="dxa"/>
            <w:vAlign w:val="center"/>
          </w:tcPr>
          <w:p>
            <w:pPr>
              <w:pStyle w:val="14"/>
              <w:outlineLvl w:val="9"/>
            </w:pPr>
            <w:r>
              <w:t>保障机关工作正常运行</w:t>
            </w:r>
          </w:p>
        </w:tc>
        <w:tc>
          <w:tcPr>
            <w:tcW w:w="2654" w:type="dxa"/>
            <w:vAlign w:val="center"/>
          </w:tcPr>
          <w:p>
            <w:pPr>
              <w:pStyle w:val="14"/>
              <w:outlineLvl w:val="9"/>
              <w:rPr>
                <w:rFonts w:hint="default" w:eastAsia="方正书宋_GBK"/>
                <w:lang w:val="en-US" w:eastAsia="zh-CN"/>
              </w:rPr>
            </w:pPr>
            <w:r>
              <w:rPr>
                <w:rFonts w:hint="eastAsia"/>
                <w:lang w:val="en-US" w:eastAsia="zh-CN"/>
              </w:rPr>
              <w:t>保障劳务派遣人员工资正常发放</w:t>
            </w:r>
          </w:p>
        </w:tc>
        <w:tc>
          <w:tcPr>
            <w:tcW w:w="1327" w:type="dxa"/>
            <w:vAlign w:val="center"/>
          </w:tcPr>
          <w:p>
            <w:pPr>
              <w:pStyle w:val="14"/>
              <w:outlineLvl w:val="9"/>
              <w:rPr>
                <w:rFonts w:hint="eastAsia" w:eastAsia="方正书宋_GBK"/>
                <w:lang w:val="en-US" w:eastAsia="zh-CN"/>
              </w:rPr>
            </w:pPr>
            <w:r>
              <w:rPr>
                <w:rFonts w:hint="eastAsia"/>
                <w:lang w:val="en-US" w:eastAsia="zh-CN"/>
              </w:rPr>
              <w:t>正常运行</w:t>
            </w:r>
          </w:p>
        </w:tc>
        <w:tc>
          <w:tcPr>
            <w:tcW w:w="1327" w:type="dxa"/>
            <w:vAlign w:val="center"/>
          </w:tcPr>
          <w:p>
            <w:pPr>
              <w:pStyle w:val="14"/>
              <w:outlineLvl w:val="9"/>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327" w:type="dxa"/>
            <w:vAlign w:val="center"/>
          </w:tcPr>
          <w:p>
            <w:pPr>
              <w:pStyle w:val="15"/>
              <w:outlineLvl w:val="9"/>
            </w:pPr>
          </w:p>
        </w:tc>
        <w:tc>
          <w:tcPr>
            <w:tcW w:w="1327" w:type="dxa"/>
            <w:vAlign w:val="center"/>
          </w:tcPr>
          <w:p>
            <w:pPr>
              <w:pStyle w:val="14"/>
              <w:outlineLvl w:val="9"/>
              <w:rPr>
                <w:rFonts w:hint="eastAsia" w:eastAsia="方正书宋_GBK"/>
                <w:lang w:val="en-US" w:eastAsia="zh-CN"/>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≤60.47</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outlineLvl w:val="9"/>
              <w:rPr>
                <w:rFonts w:hint="eastAsia" w:eastAsia="方正书宋_GBK"/>
                <w:lang w:val="en-US" w:eastAsia="zh-CN"/>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及时支付劳务派遣人员工资</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提升4%</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default"/>
                <w:lang w:val="en-US" w:eastAsia="zh-CN"/>
              </w:rPr>
            </w:pPr>
            <w:r>
              <w:rPr>
                <w:rFonts w:hint="eastAsia"/>
                <w:lang w:val="en-US" w:eastAsia="zh-CN"/>
              </w:rPr>
              <w:t>满意度指标</w:t>
            </w:r>
          </w:p>
        </w:tc>
        <w:tc>
          <w:tcPr>
            <w:tcW w:w="1327" w:type="dxa"/>
            <w:vAlign w:val="center"/>
          </w:tcPr>
          <w:p>
            <w:pPr>
              <w:pStyle w:val="14"/>
              <w:ind w:firstLine="0" w:firstLineChars="0"/>
              <w:outlineLvl w:val="9"/>
              <w:rPr>
                <w:rFonts w:hint="default"/>
                <w:lang w:val="en-US" w:eastAsia="zh-CN"/>
              </w:rPr>
            </w:pPr>
            <w:r>
              <w:rPr>
                <w:rFonts w:hint="eastAsia"/>
                <w:lang w:val="en-US" w:eastAsia="zh-CN"/>
              </w:rPr>
              <w:t>服务对象满意度指标</w:t>
            </w:r>
          </w:p>
        </w:tc>
        <w:tc>
          <w:tcPr>
            <w:tcW w:w="1327" w:type="dxa"/>
            <w:vAlign w:val="center"/>
          </w:tcPr>
          <w:p>
            <w:pPr>
              <w:pStyle w:val="14"/>
              <w:ind w:firstLine="0" w:firstLineChars="0"/>
              <w:outlineLvl w:val="9"/>
              <w:rPr>
                <w:rFonts w:hint="default"/>
                <w:lang w:val="en-US" w:eastAsia="zh-CN"/>
              </w:rPr>
            </w:pPr>
            <w:r>
              <w:rPr>
                <w:rFonts w:hint="eastAsia"/>
                <w:lang w:val="en-US" w:eastAsia="zh-CN"/>
              </w:rPr>
              <w:t>满意率</w:t>
            </w:r>
          </w:p>
        </w:tc>
        <w:tc>
          <w:tcPr>
            <w:tcW w:w="2654" w:type="dxa"/>
            <w:vAlign w:val="center"/>
          </w:tcPr>
          <w:p>
            <w:pPr>
              <w:pStyle w:val="14"/>
              <w:ind w:firstLine="0" w:firstLineChars="0"/>
              <w:outlineLvl w:val="9"/>
              <w:rPr>
                <w:rFonts w:hint="eastAsia"/>
                <w:lang w:val="en-US" w:eastAsia="zh-CN"/>
              </w:rPr>
            </w:pPr>
            <w:r>
              <w:rPr>
                <w:rFonts w:hint="eastAsia"/>
                <w:lang w:val="en-US" w:eastAsia="zh-CN"/>
              </w:rPr>
              <w:t>调查人员满意度占总体比例</w:t>
            </w:r>
          </w:p>
        </w:tc>
        <w:tc>
          <w:tcPr>
            <w:tcW w:w="1327" w:type="dxa"/>
            <w:vAlign w:val="center"/>
          </w:tcPr>
          <w:p>
            <w:pPr>
              <w:pStyle w:val="14"/>
              <w:ind w:firstLine="0" w:firstLineChars="0"/>
              <w:outlineLvl w:val="9"/>
              <w:rPr>
                <w:rFonts w:hint="default"/>
                <w:lang w:val="en-US" w:eastAsia="zh-CN"/>
              </w:rPr>
            </w:pPr>
            <w:r>
              <w:rPr>
                <w:rFonts w:hint="eastAsia"/>
                <w:lang w:val="en-US" w:eastAsia="zh-CN"/>
              </w:rPr>
              <w:t>满意</w:t>
            </w:r>
          </w:p>
        </w:tc>
        <w:tc>
          <w:tcPr>
            <w:tcW w:w="1327" w:type="dxa"/>
            <w:vAlign w:val="center"/>
          </w:tcPr>
          <w:p>
            <w:pPr>
              <w:pStyle w:val="14"/>
              <w:ind w:firstLine="0" w:firstLineChars="0"/>
              <w:outlineLvl w:val="9"/>
              <w:rPr>
                <w:rFonts w:hint="eastAsia"/>
                <w:lang w:val="en-US" w:eastAsia="zh-CN"/>
              </w:rPr>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r>
        <w:rPr>
          <w:rFonts w:ascii="方正仿宋_GBK" w:hAnsi="方正仿宋_GBK" w:eastAsia="方正仿宋_GBK" w:cs="方正仿宋_GBK"/>
          <w:color w:val="000000"/>
          <w:sz w:val="28"/>
        </w:rPr>
        <w:t>3.统筹巡察工作经费绩效目标表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根据巡察任务需要，科学安排经费预算，保障巡察工作正常开展。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t>数量指标</w:t>
            </w:r>
          </w:p>
        </w:tc>
        <w:tc>
          <w:tcPr>
            <w:tcW w:w="1327" w:type="dxa"/>
            <w:vAlign w:val="center"/>
          </w:tcPr>
          <w:p>
            <w:pPr>
              <w:pStyle w:val="14"/>
              <w:outlineLvl w:val="9"/>
              <w:rPr>
                <w:rFonts w:hint="default" w:eastAsia="方正书宋_GBK"/>
                <w:lang w:val="en-US" w:eastAsia="zh-CN"/>
              </w:rPr>
            </w:pPr>
            <w:r>
              <w:rPr>
                <w:rFonts w:hint="eastAsia"/>
                <w:lang w:val="en-US" w:eastAsia="zh-CN"/>
              </w:rPr>
              <w:t>参加统筹巡察人数</w:t>
            </w:r>
          </w:p>
        </w:tc>
        <w:tc>
          <w:tcPr>
            <w:tcW w:w="2654" w:type="dxa"/>
            <w:vAlign w:val="center"/>
          </w:tcPr>
          <w:p>
            <w:pPr>
              <w:pStyle w:val="14"/>
              <w:outlineLvl w:val="9"/>
              <w:rPr>
                <w:rFonts w:hint="default" w:eastAsia="方正书宋_GBK"/>
                <w:lang w:val="en-US" w:eastAsia="zh-CN"/>
              </w:rPr>
            </w:pPr>
            <w:r>
              <w:rPr>
                <w:rFonts w:hint="eastAsia"/>
                <w:lang w:val="en-US" w:eastAsia="zh-CN"/>
              </w:rPr>
              <w:t>共抽调5位干部参加统筹巡察</w:t>
            </w:r>
          </w:p>
        </w:tc>
        <w:tc>
          <w:tcPr>
            <w:tcW w:w="1327" w:type="dxa"/>
            <w:vAlign w:val="center"/>
          </w:tcPr>
          <w:p>
            <w:pPr>
              <w:pStyle w:val="14"/>
              <w:outlineLvl w:val="9"/>
              <w:rPr>
                <w:rFonts w:hint="default" w:eastAsia="方正书宋_GBK"/>
                <w:lang w:val="en-US" w:eastAsia="zh-CN"/>
              </w:rPr>
            </w:pPr>
            <w:r>
              <w:t>≥</w:t>
            </w:r>
            <w:r>
              <w:rPr>
                <w:rFonts w:hint="eastAsia"/>
                <w:lang w:val="en-US" w:eastAsia="zh-CN"/>
              </w:rPr>
              <w:t>5人</w:t>
            </w:r>
          </w:p>
        </w:tc>
        <w:tc>
          <w:tcPr>
            <w:tcW w:w="1327"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t>质量指标</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t>保障</w:t>
            </w:r>
            <w:r>
              <w:rPr>
                <w:rFonts w:hint="eastAsia"/>
                <w:lang w:val="en-US" w:eastAsia="zh-CN"/>
              </w:rPr>
              <w:t>上级工作正常开展</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保障统筹巡察经费需要</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正常开展</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≤64.34</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及时支付统筹巡察所需费用</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提升3%</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r>
        <w:rPr>
          <w:rFonts w:ascii="方正仿宋_GBK" w:hAnsi="方正仿宋_GBK" w:eastAsia="方正仿宋_GBK" w:cs="方正仿宋_GBK"/>
          <w:color w:val="000000"/>
          <w:sz w:val="28"/>
        </w:rPr>
        <w:t>4.乡镇纪委办案经费绩效目标表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用于乡镇纪委的办案经费，为乡镇纪委提高办案率提供资金保障。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rPr>
                <w:rFonts w:hint="eastAsia"/>
                <w:lang w:val="en-US" w:eastAsia="zh-CN"/>
              </w:rPr>
              <w:t>数</w:t>
            </w:r>
            <w:r>
              <w:t>量指标</w:t>
            </w:r>
          </w:p>
        </w:tc>
        <w:tc>
          <w:tcPr>
            <w:tcW w:w="1327" w:type="dxa"/>
            <w:vAlign w:val="center"/>
          </w:tcPr>
          <w:p>
            <w:pPr>
              <w:pStyle w:val="14"/>
              <w:outlineLvl w:val="9"/>
              <w:rPr>
                <w:rFonts w:hint="default" w:eastAsia="方正书宋_GBK"/>
                <w:lang w:val="en-US" w:eastAsia="zh-CN"/>
              </w:rPr>
            </w:pPr>
            <w:r>
              <w:rPr>
                <w:rFonts w:hint="eastAsia"/>
                <w:lang w:val="en-US" w:eastAsia="zh-CN"/>
              </w:rPr>
              <w:t>使用办案经费的乡镇个数</w:t>
            </w:r>
          </w:p>
        </w:tc>
        <w:tc>
          <w:tcPr>
            <w:tcW w:w="2654" w:type="dxa"/>
            <w:vAlign w:val="center"/>
          </w:tcPr>
          <w:p>
            <w:pPr>
              <w:pStyle w:val="14"/>
              <w:outlineLvl w:val="9"/>
              <w:rPr>
                <w:rFonts w:hint="default" w:eastAsia="方正书宋_GBK"/>
                <w:lang w:val="en-US" w:eastAsia="zh-CN"/>
              </w:rPr>
            </w:pPr>
            <w:r>
              <w:rPr>
                <w:rFonts w:hint="eastAsia"/>
                <w:lang w:val="en-US" w:eastAsia="zh-CN"/>
              </w:rPr>
              <w:t>7个乡镇</w:t>
            </w:r>
          </w:p>
        </w:tc>
        <w:tc>
          <w:tcPr>
            <w:tcW w:w="1327" w:type="dxa"/>
            <w:vAlign w:val="center"/>
          </w:tcPr>
          <w:p>
            <w:pPr>
              <w:pStyle w:val="14"/>
              <w:outlineLvl w:val="9"/>
              <w:rPr>
                <w:rFonts w:hint="default" w:eastAsia="方正书宋_GBK"/>
                <w:lang w:val="en-US" w:eastAsia="zh-CN"/>
              </w:rPr>
            </w:pPr>
            <w:r>
              <w:rPr>
                <w:rFonts w:hint="eastAsia"/>
                <w:lang w:val="en-US" w:eastAsia="zh-CN"/>
              </w:rPr>
              <w:t>7个</w:t>
            </w:r>
          </w:p>
        </w:tc>
        <w:tc>
          <w:tcPr>
            <w:tcW w:w="1327" w:type="dxa"/>
            <w:vAlign w:val="center"/>
          </w:tcPr>
          <w:p>
            <w:pPr>
              <w:pStyle w:val="14"/>
              <w:outlineLvl w:val="9"/>
            </w:pPr>
            <w:r>
              <w:t>《关于进一步加强乡镇纪检组织建设的指导意见》（冀纪字【2018】15号）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质量指标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保障</w:t>
            </w:r>
            <w:r>
              <w:rPr>
                <w:rFonts w:hint="eastAsia"/>
                <w:lang w:val="en-US" w:eastAsia="zh-CN"/>
              </w:rPr>
              <w:t>乡镇纪委</w:t>
            </w:r>
            <w:r>
              <w:t>工作正常运行</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保障乡镇纪委办案经费需要</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正常运行</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t>《关于进一步加强乡镇纪检组织建设的指导意见》（冀纪字【2018】15号）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≤28.00</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及时支付乡镇纪委办案所需费用</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提升6%</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满意度指标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服务对象满意度指标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满意率</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调查人员满意度占总体比例</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满意</w:t>
            </w:r>
          </w:p>
        </w:tc>
        <w:tc>
          <w:tcPr>
            <w:tcW w:w="1327" w:type="dxa"/>
            <w:vAlign w:val="center"/>
          </w:tcPr>
          <w:p>
            <w:pPr>
              <w:pStyle w:val="14"/>
              <w:ind w:firstLine="0" w:firstLineChars="0"/>
              <w:outlineLvl w:val="9"/>
              <w:rPr>
                <w:rFonts w:hint="default"/>
                <w:lang w:val="en-US" w:eastAsia="zh-CN"/>
              </w:rPr>
            </w:pPr>
            <w:r>
              <w:rPr>
                <w:rFonts w:hint="eastAsia"/>
                <w:lang w:val="en-US" w:eastAsia="zh-CN"/>
              </w:rPr>
              <w:t>工作计划</w:t>
            </w:r>
          </w:p>
        </w:tc>
      </w:tr>
    </w:tbl>
    <w:p>
      <w:pPr>
        <w:outlineLvl w:val="9"/>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9"/>
      </w:pPr>
      <w:r>
        <w:rPr>
          <w:rFonts w:ascii="方正仿宋_GBK" w:hAnsi="方正仿宋_GBK" w:eastAsia="方正仿宋_GBK" w:cs="方正仿宋_GBK"/>
          <w:color w:val="000000"/>
          <w:sz w:val="28"/>
        </w:rPr>
        <w:t>5.专项办公办案经费绩效目标表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rPr>
                <w:rFonts w:hint="eastAsia" w:eastAsia="方正书宋_GBK"/>
                <w:lang w:eastAsia="zh-CN"/>
              </w:rPr>
            </w:pPr>
            <w:r>
              <w:t>222001</w:t>
            </w:r>
            <w:r>
              <w:rPr>
                <w:rFonts w:hint="eastAsia"/>
                <w:lang w:eastAsia="zh-CN"/>
              </w:rPr>
              <w:t>中共石家庄市栾城区纪律检查委员会</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认真落实全面从严治党体系任务要求，深入推进新时代新征程纪检监察工作高质量发展，为加快建设经济强区、美丽栾城提供</w:t>
            </w:r>
            <w:r>
              <w:rPr>
                <w:rFonts w:hint="eastAsia"/>
                <w:lang w:val="en-US" w:eastAsia="zh-CN"/>
              </w:rPr>
              <w:t>坚强</w:t>
            </w:r>
            <w:r>
              <w:t>政治保障。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54" w:type="dxa"/>
            <w:vAlign w:val="center"/>
          </w:tcPr>
          <w:p>
            <w:pPr>
              <w:pStyle w:val="12"/>
              <w:outlineLvl w:val="9"/>
            </w:pPr>
            <w:r>
              <w:t>绩效指标描述</w:t>
            </w:r>
          </w:p>
        </w:tc>
        <w:tc>
          <w:tcPr>
            <w:tcW w:w="1327"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rPr>
                <w:rFonts w:hint="eastAsia"/>
                <w:lang w:val="en-US" w:eastAsia="zh-CN"/>
              </w:rPr>
              <w:t>数</w:t>
            </w:r>
            <w:r>
              <w:t>量指标</w:t>
            </w:r>
          </w:p>
        </w:tc>
        <w:tc>
          <w:tcPr>
            <w:tcW w:w="1327" w:type="dxa"/>
            <w:vAlign w:val="center"/>
          </w:tcPr>
          <w:p>
            <w:pPr>
              <w:pStyle w:val="14"/>
              <w:outlineLvl w:val="9"/>
              <w:rPr>
                <w:rFonts w:hint="default" w:eastAsia="方正书宋_GBK"/>
                <w:lang w:val="en-US" w:eastAsia="zh-CN"/>
              </w:rPr>
            </w:pPr>
            <w:r>
              <w:rPr>
                <w:rFonts w:hint="eastAsia"/>
                <w:lang w:val="en-US" w:eastAsia="zh-CN"/>
              </w:rPr>
              <w:t>使用经费单位数量</w:t>
            </w:r>
          </w:p>
        </w:tc>
        <w:tc>
          <w:tcPr>
            <w:tcW w:w="2654" w:type="dxa"/>
            <w:vAlign w:val="center"/>
          </w:tcPr>
          <w:p>
            <w:pPr>
              <w:pStyle w:val="14"/>
              <w:outlineLvl w:val="9"/>
              <w:rPr>
                <w:rFonts w:hint="default" w:eastAsia="方正书宋_GBK"/>
                <w:lang w:val="en-US" w:eastAsia="zh-CN"/>
              </w:rPr>
            </w:pPr>
            <w:r>
              <w:rPr>
                <w:rFonts w:hint="eastAsia"/>
                <w:lang w:val="en-US" w:eastAsia="zh-CN"/>
              </w:rPr>
              <w:t>3个单位使用</w:t>
            </w:r>
            <w:r>
              <w:t>专项办公办案经费</w:t>
            </w:r>
          </w:p>
        </w:tc>
        <w:tc>
          <w:tcPr>
            <w:tcW w:w="1327" w:type="dxa"/>
            <w:vAlign w:val="center"/>
          </w:tcPr>
          <w:p>
            <w:pPr>
              <w:pStyle w:val="14"/>
              <w:outlineLvl w:val="9"/>
              <w:rPr>
                <w:rFonts w:hint="default" w:eastAsia="方正书宋_GBK"/>
                <w:lang w:val="en-US" w:eastAsia="zh-CN"/>
              </w:rPr>
            </w:pPr>
            <w:r>
              <w:rPr>
                <w:rFonts w:hint="eastAsia"/>
                <w:lang w:val="en-US" w:eastAsia="zh-CN"/>
              </w:rPr>
              <w:t>3个</w:t>
            </w:r>
          </w:p>
        </w:tc>
        <w:tc>
          <w:tcPr>
            <w:tcW w:w="1327"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质量指标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保障</w:t>
            </w:r>
            <w:r>
              <w:rPr>
                <w:rFonts w:hint="eastAsia"/>
                <w:lang w:val="en-US" w:eastAsia="zh-CN"/>
              </w:rPr>
              <w:t>机关</w:t>
            </w:r>
            <w:r>
              <w:t>工作正常运行</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保障机关日常办公和办案经费需要</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正常运行</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不超过预算</w:t>
            </w:r>
          </w:p>
        </w:tc>
        <w:tc>
          <w:tcPr>
            <w:tcW w:w="1327"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≤118.55</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54"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及时支付机关办公所需费用</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rPr>
                <w:rFonts w:hint="eastAsia"/>
                <w:lang w:val="en-US" w:eastAsia="zh-CN"/>
              </w:rPr>
              <w:t>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54"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提升6%</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hint="eastAsia" w:eastAsia="方正仿宋_GBK" w:cs="Times New Roman"/>
          <w:b w:val="0"/>
          <w:color w:val="000000"/>
          <w:sz w:val="28"/>
          <w:lang w:eastAsia="zh-CN"/>
        </w:rPr>
        <w:t>中共石家庄市栾城区纪律检查委员会</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hint="eastAsia" w:eastAsia="方正仿宋_GBK" w:cs="Times New Roman"/>
          <w:b w:val="0"/>
          <w:color w:val="000000"/>
          <w:sz w:val="28"/>
          <w:lang w:eastAsia="zh-CN"/>
        </w:rPr>
        <w:t>中共石家庄市栾城区纪律检查委员会</w:t>
      </w:r>
      <w:r>
        <w:rPr>
          <w:rFonts w:ascii="Times New Roman" w:hAnsi="Times New Roman" w:eastAsia="方正仿宋_GBK" w:cs="Times New Roman"/>
          <w:b w:val="0"/>
          <w:color w:val="000000"/>
          <w:sz w:val="28"/>
        </w:rPr>
        <w:t>上年末固定资产金额为665.79万元（详见下表）。本年度拟购置固定资产总额为0.00万元，已按要求列入政府采购预算，详见政府采购预算表。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w:t>
            </w:r>
            <w:r>
              <w:rPr>
                <w:rFonts w:hint="eastAsia"/>
                <w:lang w:eastAsia="zh-CN"/>
              </w:rPr>
              <w:t>中共石家庄市栾城区纪律检查委员会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130.63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1222</w:t>
            </w:r>
          </w:p>
        </w:tc>
        <w:tc>
          <w:tcPr>
            <w:tcW w:w="2835" w:type="dxa"/>
            <w:vAlign w:val="center"/>
          </w:tcPr>
          <w:p>
            <w:pPr>
              <w:pStyle w:val="13"/>
            </w:pPr>
            <w:r>
              <w:t>535.16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21325"/>
      <w:r>
        <w:rPr>
          <w:rFonts w:ascii="方正小标宋_GBK" w:hAnsi="方正小标宋_GBK" w:eastAsia="方正小标宋_GBK" w:cs="方正小标宋_GBK"/>
          <w:b w:val="0"/>
          <w:color w:val="000000"/>
          <w:sz w:val="44"/>
        </w:rPr>
        <w:t>二、石家庄市栾城区廉政宣教中心收支预算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170.60</w:t>
            </w:r>
          </w:p>
        </w:tc>
        <w:tc>
          <w:tcPr>
            <w:tcW w:w="4535" w:type="dxa"/>
            <w:vAlign w:val="center"/>
          </w:tcPr>
          <w:p>
            <w:pPr>
              <w:pStyle w:val="14"/>
            </w:pPr>
            <w:r>
              <w:t>一、一般公共服务支出</w:t>
            </w:r>
          </w:p>
        </w:tc>
        <w:tc>
          <w:tcPr>
            <w:tcW w:w="2126" w:type="dxa"/>
            <w:vAlign w:val="center"/>
          </w:tcPr>
          <w:p>
            <w:pPr>
              <w:pStyle w:val="13"/>
            </w:pPr>
            <w:r>
              <w:t>147.48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170.60</w:t>
            </w:r>
          </w:p>
        </w:tc>
        <w:tc>
          <w:tcPr>
            <w:tcW w:w="4535" w:type="dxa"/>
            <w:vAlign w:val="center"/>
          </w:tcPr>
          <w:p>
            <w:pPr>
              <w:pStyle w:val="16"/>
            </w:pPr>
            <w:r>
              <w:t>本年支出合计</w:t>
            </w:r>
          </w:p>
        </w:tc>
        <w:tc>
          <w:tcPr>
            <w:tcW w:w="2126" w:type="dxa"/>
            <w:vAlign w:val="center"/>
          </w:tcPr>
          <w:p>
            <w:pPr>
              <w:pStyle w:val="17"/>
            </w:pPr>
            <w:r>
              <w:t>170.60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170.60</w:t>
            </w:r>
          </w:p>
        </w:tc>
        <w:tc>
          <w:tcPr>
            <w:tcW w:w="4535" w:type="dxa"/>
            <w:vAlign w:val="center"/>
          </w:tcPr>
          <w:p>
            <w:pPr>
              <w:pStyle w:val="16"/>
            </w:pPr>
            <w:r>
              <w:t>支出总计</w:t>
            </w:r>
          </w:p>
        </w:tc>
        <w:tc>
          <w:tcPr>
            <w:tcW w:w="2126" w:type="dxa"/>
            <w:vAlign w:val="center"/>
          </w:tcPr>
          <w:p>
            <w:pPr>
              <w:pStyle w:val="17"/>
            </w:pPr>
            <w:r>
              <w:t>170.60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2"/>
        <w:gridCol w:w="1236"/>
        <w:gridCol w:w="2640"/>
        <w:gridCol w:w="924"/>
        <w:gridCol w:w="931"/>
        <w:gridCol w:w="1354"/>
        <w:gridCol w:w="1207"/>
        <w:gridCol w:w="871"/>
        <w:gridCol w:w="868"/>
        <w:gridCol w:w="1162"/>
        <w:gridCol w:w="1472"/>
        <w:gridCol w:w="883"/>
        <w:gridCol w:w="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1" w:type="pct"/>
            <w:gridSpan w:val="5"/>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114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755"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restart"/>
            <w:vAlign w:val="center"/>
          </w:tcPr>
          <w:p>
            <w:pPr>
              <w:pStyle w:val="12"/>
            </w:pPr>
            <w:r>
              <w:t>序号</w:t>
            </w:r>
          </w:p>
        </w:tc>
        <w:tc>
          <w:tcPr>
            <w:tcW w:w="1291" w:type="pct"/>
            <w:gridSpan w:val="2"/>
            <w:vAlign w:val="center"/>
          </w:tcPr>
          <w:p>
            <w:pPr>
              <w:pStyle w:val="12"/>
            </w:pPr>
            <w:r>
              <w:t>功能分类科目</w:t>
            </w:r>
          </w:p>
        </w:tc>
        <w:tc>
          <w:tcPr>
            <w:tcW w:w="307" w:type="pct"/>
            <w:vMerge w:val="restart"/>
            <w:vAlign w:val="center"/>
          </w:tcPr>
          <w:p>
            <w:pPr>
              <w:pStyle w:val="12"/>
            </w:pPr>
            <w:r>
              <w:t>合计</w:t>
            </w:r>
          </w:p>
        </w:tc>
        <w:tc>
          <w:tcPr>
            <w:tcW w:w="2912" w:type="pct"/>
            <w:gridSpan w:val="8"/>
            <w:vAlign w:val="center"/>
          </w:tcPr>
          <w:p>
            <w:pPr>
              <w:pStyle w:val="12"/>
            </w:pPr>
            <w:r>
              <w:t>本年收入</w:t>
            </w:r>
          </w:p>
        </w:tc>
        <w:tc>
          <w:tcPr>
            <w:tcW w:w="29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continue"/>
          </w:tcPr>
          <w:p/>
        </w:tc>
        <w:tc>
          <w:tcPr>
            <w:tcW w:w="412" w:type="pct"/>
            <w:vAlign w:val="center"/>
          </w:tcPr>
          <w:p>
            <w:pPr>
              <w:pStyle w:val="12"/>
            </w:pPr>
            <w:r>
              <w:t>科目    编码</w:t>
            </w:r>
          </w:p>
        </w:tc>
        <w:tc>
          <w:tcPr>
            <w:tcW w:w="878" w:type="pct"/>
            <w:vAlign w:val="center"/>
          </w:tcPr>
          <w:p>
            <w:pPr>
              <w:pStyle w:val="12"/>
            </w:pPr>
            <w:r>
              <w:t>科目名称</w:t>
            </w:r>
          </w:p>
        </w:tc>
        <w:tc>
          <w:tcPr>
            <w:tcW w:w="307" w:type="pct"/>
            <w:vMerge w:val="continue"/>
          </w:tcPr>
          <w:p/>
        </w:tc>
        <w:tc>
          <w:tcPr>
            <w:tcW w:w="307" w:type="pct"/>
            <w:vAlign w:val="center"/>
          </w:tcPr>
          <w:p>
            <w:pPr>
              <w:pStyle w:val="12"/>
            </w:pPr>
            <w:r>
              <w:t>小计</w:t>
            </w:r>
          </w:p>
        </w:tc>
        <w:tc>
          <w:tcPr>
            <w:tcW w:w="451" w:type="pct"/>
            <w:vAlign w:val="center"/>
          </w:tcPr>
          <w:p>
            <w:pPr>
              <w:pStyle w:val="12"/>
            </w:pPr>
            <w:r>
              <w:t>财政拨款 收入</w:t>
            </w:r>
          </w:p>
        </w:tc>
        <w:tc>
          <w:tcPr>
            <w:tcW w:w="402" w:type="pct"/>
            <w:vAlign w:val="center"/>
          </w:tcPr>
          <w:p>
            <w:pPr>
              <w:pStyle w:val="12"/>
            </w:pPr>
            <w:r>
              <w:t>财政专户 收入</w:t>
            </w:r>
          </w:p>
        </w:tc>
        <w:tc>
          <w:tcPr>
            <w:tcW w:w="289" w:type="pct"/>
            <w:vAlign w:val="center"/>
          </w:tcPr>
          <w:p>
            <w:pPr>
              <w:pStyle w:val="12"/>
            </w:pPr>
            <w:r>
              <w:t>事业收入</w:t>
            </w:r>
          </w:p>
        </w:tc>
        <w:tc>
          <w:tcPr>
            <w:tcW w:w="289" w:type="pct"/>
            <w:vAlign w:val="center"/>
          </w:tcPr>
          <w:p>
            <w:pPr>
              <w:pStyle w:val="12"/>
            </w:pPr>
            <w:r>
              <w:t>经营收入</w:t>
            </w:r>
          </w:p>
        </w:tc>
        <w:tc>
          <w:tcPr>
            <w:tcW w:w="387" w:type="pct"/>
            <w:vAlign w:val="center"/>
          </w:tcPr>
          <w:p>
            <w:pPr>
              <w:pStyle w:val="12"/>
            </w:pPr>
            <w:r>
              <w:t>上级补助收入</w:t>
            </w:r>
          </w:p>
        </w:tc>
        <w:tc>
          <w:tcPr>
            <w:tcW w:w="490" w:type="pct"/>
            <w:vAlign w:val="center"/>
          </w:tcPr>
          <w:p>
            <w:pPr>
              <w:pStyle w:val="12"/>
            </w:pPr>
            <w:r>
              <w:t>附属单位上缴收入</w:t>
            </w:r>
          </w:p>
        </w:tc>
        <w:tc>
          <w:tcPr>
            <w:tcW w:w="294" w:type="pct"/>
            <w:vAlign w:val="center"/>
          </w:tcPr>
          <w:p>
            <w:pPr>
              <w:pStyle w:val="12"/>
            </w:pPr>
            <w:r>
              <w:t>其他收入</w:t>
            </w:r>
          </w:p>
        </w:tc>
        <w:tc>
          <w:tcPr>
            <w:tcW w:w="29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Align w:val="center"/>
          </w:tcPr>
          <w:p>
            <w:pPr>
              <w:pStyle w:val="12"/>
            </w:pPr>
            <w:r>
              <w:t>栏次</w:t>
            </w:r>
          </w:p>
        </w:tc>
        <w:tc>
          <w:tcPr>
            <w:tcW w:w="412" w:type="pct"/>
            <w:vAlign w:val="center"/>
          </w:tcPr>
          <w:p>
            <w:pPr>
              <w:pStyle w:val="12"/>
            </w:pPr>
            <w:r>
              <w:t>1</w:t>
            </w:r>
          </w:p>
        </w:tc>
        <w:tc>
          <w:tcPr>
            <w:tcW w:w="878" w:type="pct"/>
            <w:vAlign w:val="center"/>
          </w:tcPr>
          <w:p>
            <w:pPr>
              <w:pStyle w:val="12"/>
            </w:pPr>
            <w:r>
              <w:t>2</w:t>
            </w:r>
          </w:p>
        </w:tc>
        <w:tc>
          <w:tcPr>
            <w:tcW w:w="307" w:type="pct"/>
            <w:vAlign w:val="center"/>
          </w:tcPr>
          <w:p>
            <w:pPr>
              <w:pStyle w:val="12"/>
            </w:pPr>
            <w:r>
              <w:t>3</w:t>
            </w:r>
          </w:p>
        </w:tc>
        <w:tc>
          <w:tcPr>
            <w:tcW w:w="307" w:type="pct"/>
            <w:vAlign w:val="center"/>
          </w:tcPr>
          <w:p>
            <w:pPr>
              <w:pStyle w:val="12"/>
            </w:pPr>
            <w:r>
              <w:t>4</w:t>
            </w:r>
          </w:p>
        </w:tc>
        <w:tc>
          <w:tcPr>
            <w:tcW w:w="451" w:type="pct"/>
            <w:vAlign w:val="center"/>
          </w:tcPr>
          <w:p>
            <w:pPr>
              <w:pStyle w:val="12"/>
            </w:pPr>
            <w:r>
              <w:t>5</w:t>
            </w:r>
          </w:p>
        </w:tc>
        <w:tc>
          <w:tcPr>
            <w:tcW w:w="402" w:type="pct"/>
            <w:vAlign w:val="center"/>
          </w:tcPr>
          <w:p>
            <w:pPr>
              <w:pStyle w:val="12"/>
            </w:pPr>
            <w:r>
              <w:t>6</w:t>
            </w:r>
          </w:p>
        </w:tc>
        <w:tc>
          <w:tcPr>
            <w:tcW w:w="289" w:type="pct"/>
            <w:vAlign w:val="center"/>
          </w:tcPr>
          <w:p>
            <w:pPr>
              <w:pStyle w:val="12"/>
            </w:pPr>
            <w:r>
              <w:t>7</w:t>
            </w:r>
          </w:p>
        </w:tc>
        <w:tc>
          <w:tcPr>
            <w:tcW w:w="289" w:type="pct"/>
            <w:vAlign w:val="center"/>
          </w:tcPr>
          <w:p>
            <w:pPr>
              <w:pStyle w:val="12"/>
            </w:pPr>
            <w:r>
              <w:t>8</w:t>
            </w:r>
          </w:p>
        </w:tc>
        <w:tc>
          <w:tcPr>
            <w:tcW w:w="387" w:type="pct"/>
            <w:vAlign w:val="center"/>
          </w:tcPr>
          <w:p>
            <w:pPr>
              <w:pStyle w:val="12"/>
            </w:pPr>
            <w:r>
              <w:t>9</w:t>
            </w:r>
          </w:p>
        </w:tc>
        <w:tc>
          <w:tcPr>
            <w:tcW w:w="490" w:type="pct"/>
            <w:vAlign w:val="center"/>
          </w:tcPr>
          <w:p>
            <w:pPr>
              <w:pStyle w:val="12"/>
            </w:pPr>
            <w:r>
              <w:t>10</w:t>
            </w:r>
          </w:p>
        </w:tc>
        <w:tc>
          <w:tcPr>
            <w:tcW w:w="294" w:type="pct"/>
            <w:vAlign w:val="center"/>
          </w:tcPr>
          <w:p>
            <w:pPr>
              <w:pStyle w:val="12"/>
            </w:pPr>
            <w:r>
              <w:t>11</w:t>
            </w:r>
          </w:p>
        </w:tc>
        <w:tc>
          <w:tcPr>
            <w:tcW w:w="29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1</w:t>
            </w:r>
          </w:p>
        </w:tc>
        <w:tc>
          <w:tcPr>
            <w:tcW w:w="412" w:type="pct"/>
            <w:vAlign w:val="center"/>
          </w:tcPr>
          <w:p>
            <w:pPr>
              <w:pStyle w:val="18"/>
            </w:pPr>
          </w:p>
        </w:tc>
        <w:tc>
          <w:tcPr>
            <w:tcW w:w="878" w:type="pct"/>
            <w:vAlign w:val="center"/>
          </w:tcPr>
          <w:p>
            <w:pPr>
              <w:pStyle w:val="16"/>
            </w:pPr>
            <w:r>
              <w:t>合计</w:t>
            </w:r>
          </w:p>
        </w:tc>
        <w:tc>
          <w:tcPr>
            <w:tcW w:w="307" w:type="pct"/>
            <w:vAlign w:val="center"/>
          </w:tcPr>
          <w:p>
            <w:pPr>
              <w:pStyle w:val="17"/>
            </w:pPr>
            <w:r>
              <w:t>170.60</w:t>
            </w:r>
          </w:p>
        </w:tc>
        <w:tc>
          <w:tcPr>
            <w:tcW w:w="307" w:type="pct"/>
            <w:vAlign w:val="center"/>
          </w:tcPr>
          <w:p>
            <w:pPr>
              <w:pStyle w:val="17"/>
            </w:pPr>
            <w:r>
              <w:t>170.60</w:t>
            </w:r>
          </w:p>
        </w:tc>
        <w:tc>
          <w:tcPr>
            <w:tcW w:w="451" w:type="pct"/>
            <w:vAlign w:val="center"/>
          </w:tcPr>
          <w:p>
            <w:pPr>
              <w:pStyle w:val="17"/>
            </w:pPr>
            <w:r>
              <w:t>170.60</w:t>
            </w:r>
          </w:p>
        </w:tc>
        <w:tc>
          <w:tcPr>
            <w:tcW w:w="402" w:type="pct"/>
            <w:vAlign w:val="center"/>
          </w:tcPr>
          <w:p>
            <w:pPr>
              <w:pStyle w:val="17"/>
            </w:pPr>
          </w:p>
        </w:tc>
        <w:tc>
          <w:tcPr>
            <w:tcW w:w="289" w:type="pct"/>
            <w:vAlign w:val="center"/>
          </w:tcPr>
          <w:p>
            <w:pPr>
              <w:pStyle w:val="17"/>
            </w:pPr>
          </w:p>
        </w:tc>
        <w:tc>
          <w:tcPr>
            <w:tcW w:w="289" w:type="pct"/>
            <w:vAlign w:val="center"/>
          </w:tcPr>
          <w:p>
            <w:pPr>
              <w:pStyle w:val="17"/>
            </w:pPr>
          </w:p>
        </w:tc>
        <w:tc>
          <w:tcPr>
            <w:tcW w:w="387" w:type="pct"/>
            <w:vAlign w:val="center"/>
          </w:tcPr>
          <w:p>
            <w:pPr>
              <w:pStyle w:val="17"/>
            </w:pPr>
          </w:p>
        </w:tc>
        <w:tc>
          <w:tcPr>
            <w:tcW w:w="490" w:type="pct"/>
            <w:vAlign w:val="center"/>
          </w:tcPr>
          <w:p>
            <w:pPr>
              <w:pStyle w:val="17"/>
            </w:pPr>
          </w:p>
        </w:tc>
        <w:tc>
          <w:tcPr>
            <w:tcW w:w="294" w:type="pct"/>
            <w:vAlign w:val="center"/>
          </w:tcPr>
          <w:p>
            <w:pPr>
              <w:pStyle w:val="17"/>
            </w:pPr>
          </w:p>
        </w:tc>
        <w:tc>
          <w:tcPr>
            <w:tcW w:w="29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2</w:t>
            </w:r>
          </w:p>
        </w:tc>
        <w:tc>
          <w:tcPr>
            <w:tcW w:w="412" w:type="pct"/>
            <w:vAlign w:val="center"/>
          </w:tcPr>
          <w:p>
            <w:pPr>
              <w:pStyle w:val="14"/>
            </w:pPr>
            <w:r>
              <w:t>201</w:t>
            </w:r>
          </w:p>
        </w:tc>
        <w:tc>
          <w:tcPr>
            <w:tcW w:w="878" w:type="pct"/>
            <w:vAlign w:val="center"/>
          </w:tcPr>
          <w:p>
            <w:pPr>
              <w:pStyle w:val="14"/>
            </w:pPr>
            <w:r>
              <w:t>一般公共服务支出</w:t>
            </w:r>
          </w:p>
        </w:tc>
        <w:tc>
          <w:tcPr>
            <w:tcW w:w="307" w:type="pct"/>
            <w:vAlign w:val="center"/>
          </w:tcPr>
          <w:p>
            <w:pPr>
              <w:pStyle w:val="13"/>
            </w:pPr>
            <w:r>
              <w:t>147.48</w:t>
            </w:r>
          </w:p>
        </w:tc>
        <w:tc>
          <w:tcPr>
            <w:tcW w:w="307" w:type="pct"/>
            <w:vAlign w:val="center"/>
          </w:tcPr>
          <w:p>
            <w:pPr>
              <w:pStyle w:val="13"/>
            </w:pPr>
            <w:r>
              <w:t>147.48</w:t>
            </w:r>
          </w:p>
        </w:tc>
        <w:tc>
          <w:tcPr>
            <w:tcW w:w="451" w:type="pct"/>
            <w:vAlign w:val="center"/>
          </w:tcPr>
          <w:p>
            <w:pPr>
              <w:pStyle w:val="13"/>
            </w:pPr>
            <w:r>
              <w:t>147.48</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3</w:t>
            </w:r>
          </w:p>
        </w:tc>
        <w:tc>
          <w:tcPr>
            <w:tcW w:w="412" w:type="pct"/>
            <w:vAlign w:val="center"/>
          </w:tcPr>
          <w:p>
            <w:pPr>
              <w:pStyle w:val="14"/>
            </w:pPr>
            <w:r>
              <w:t>20111</w:t>
            </w:r>
          </w:p>
        </w:tc>
        <w:tc>
          <w:tcPr>
            <w:tcW w:w="878" w:type="pct"/>
            <w:vAlign w:val="center"/>
          </w:tcPr>
          <w:p>
            <w:pPr>
              <w:pStyle w:val="14"/>
            </w:pPr>
            <w:r>
              <w:t>纪检监察事务</w:t>
            </w:r>
          </w:p>
        </w:tc>
        <w:tc>
          <w:tcPr>
            <w:tcW w:w="307" w:type="pct"/>
            <w:vAlign w:val="center"/>
          </w:tcPr>
          <w:p>
            <w:pPr>
              <w:pStyle w:val="13"/>
            </w:pPr>
            <w:r>
              <w:t>147.48</w:t>
            </w:r>
          </w:p>
        </w:tc>
        <w:tc>
          <w:tcPr>
            <w:tcW w:w="307" w:type="pct"/>
            <w:vAlign w:val="center"/>
          </w:tcPr>
          <w:p>
            <w:pPr>
              <w:pStyle w:val="13"/>
            </w:pPr>
            <w:r>
              <w:t>147.48</w:t>
            </w:r>
          </w:p>
        </w:tc>
        <w:tc>
          <w:tcPr>
            <w:tcW w:w="451" w:type="pct"/>
            <w:vAlign w:val="center"/>
          </w:tcPr>
          <w:p>
            <w:pPr>
              <w:pStyle w:val="13"/>
            </w:pPr>
            <w:r>
              <w:t>147.48</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4</w:t>
            </w:r>
          </w:p>
        </w:tc>
        <w:tc>
          <w:tcPr>
            <w:tcW w:w="412" w:type="pct"/>
            <w:vAlign w:val="center"/>
          </w:tcPr>
          <w:p>
            <w:pPr>
              <w:pStyle w:val="14"/>
            </w:pPr>
            <w:r>
              <w:t>2011150</w:t>
            </w:r>
          </w:p>
        </w:tc>
        <w:tc>
          <w:tcPr>
            <w:tcW w:w="878" w:type="pct"/>
            <w:vAlign w:val="center"/>
          </w:tcPr>
          <w:p>
            <w:pPr>
              <w:pStyle w:val="14"/>
            </w:pPr>
            <w:r>
              <w:t>事业运行</w:t>
            </w:r>
          </w:p>
        </w:tc>
        <w:tc>
          <w:tcPr>
            <w:tcW w:w="307" w:type="pct"/>
            <w:vAlign w:val="center"/>
          </w:tcPr>
          <w:p>
            <w:pPr>
              <w:pStyle w:val="13"/>
            </w:pPr>
            <w:r>
              <w:t>147.48</w:t>
            </w:r>
          </w:p>
        </w:tc>
        <w:tc>
          <w:tcPr>
            <w:tcW w:w="307" w:type="pct"/>
            <w:vAlign w:val="center"/>
          </w:tcPr>
          <w:p>
            <w:pPr>
              <w:pStyle w:val="13"/>
            </w:pPr>
            <w:r>
              <w:t>147.48</w:t>
            </w:r>
          </w:p>
        </w:tc>
        <w:tc>
          <w:tcPr>
            <w:tcW w:w="451" w:type="pct"/>
            <w:vAlign w:val="center"/>
          </w:tcPr>
          <w:p>
            <w:pPr>
              <w:pStyle w:val="13"/>
            </w:pPr>
            <w:r>
              <w:t>147.48</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5</w:t>
            </w:r>
          </w:p>
        </w:tc>
        <w:tc>
          <w:tcPr>
            <w:tcW w:w="412" w:type="pct"/>
            <w:vAlign w:val="center"/>
          </w:tcPr>
          <w:p>
            <w:pPr>
              <w:pStyle w:val="14"/>
            </w:pPr>
            <w:r>
              <w:t>208</w:t>
            </w:r>
          </w:p>
        </w:tc>
        <w:tc>
          <w:tcPr>
            <w:tcW w:w="878" w:type="pct"/>
            <w:vAlign w:val="center"/>
          </w:tcPr>
          <w:p>
            <w:pPr>
              <w:pStyle w:val="14"/>
            </w:pPr>
            <w:r>
              <w:t>社会保障和就业支出</w:t>
            </w:r>
          </w:p>
        </w:tc>
        <w:tc>
          <w:tcPr>
            <w:tcW w:w="307" w:type="pct"/>
            <w:vAlign w:val="center"/>
          </w:tcPr>
          <w:p>
            <w:pPr>
              <w:pStyle w:val="13"/>
            </w:pPr>
            <w:r>
              <w:t>13.71</w:t>
            </w:r>
          </w:p>
        </w:tc>
        <w:tc>
          <w:tcPr>
            <w:tcW w:w="307" w:type="pct"/>
            <w:vAlign w:val="center"/>
          </w:tcPr>
          <w:p>
            <w:pPr>
              <w:pStyle w:val="13"/>
            </w:pPr>
            <w:r>
              <w:t>13.71</w:t>
            </w:r>
          </w:p>
        </w:tc>
        <w:tc>
          <w:tcPr>
            <w:tcW w:w="451" w:type="pct"/>
            <w:vAlign w:val="center"/>
          </w:tcPr>
          <w:p>
            <w:pPr>
              <w:pStyle w:val="13"/>
            </w:pPr>
            <w:r>
              <w:t>13.71</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6</w:t>
            </w:r>
          </w:p>
        </w:tc>
        <w:tc>
          <w:tcPr>
            <w:tcW w:w="412" w:type="pct"/>
            <w:vAlign w:val="center"/>
          </w:tcPr>
          <w:p>
            <w:pPr>
              <w:pStyle w:val="14"/>
            </w:pPr>
            <w:r>
              <w:t>20805</w:t>
            </w:r>
          </w:p>
        </w:tc>
        <w:tc>
          <w:tcPr>
            <w:tcW w:w="878" w:type="pct"/>
            <w:vAlign w:val="center"/>
          </w:tcPr>
          <w:p>
            <w:pPr>
              <w:pStyle w:val="14"/>
            </w:pPr>
            <w:r>
              <w:t>行政事业单位养老支出</w:t>
            </w:r>
          </w:p>
        </w:tc>
        <w:tc>
          <w:tcPr>
            <w:tcW w:w="307" w:type="pct"/>
            <w:vAlign w:val="center"/>
          </w:tcPr>
          <w:p>
            <w:pPr>
              <w:pStyle w:val="13"/>
            </w:pPr>
            <w:r>
              <w:t>13.71</w:t>
            </w:r>
          </w:p>
        </w:tc>
        <w:tc>
          <w:tcPr>
            <w:tcW w:w="307" w:type="pct"/>
            <w:vAlign w:val="center"/>
          </w:tcPr>
          <w:p>
            <w:pPr>
              <w:pStyle w:val="13"/>
            </w:pPr>
            <w:r>
              <w:t>13.71</w:t>
            </w:r>
          </w:p>
        </w:tc>
        <w:tc>
          <w:tcPr>
            <w:tcW w:w="451" w:type="pct"/>
            <w:vAlign w:val="center"/>
          </w:tcPr>
          <w:p>
            <w:pPr>
              <w:pStyle w:val="13"/>
            </w:pPr>
            <w:r>
              <w:t>13.71</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7</w:t>
            </w:r>
          </w:p>
        </w:tc>
        <w:tc>
          <w:tcPr>
            <w:tcW w:w="412" w:type="pct"/>
            <w:vAlign w:val="center"/>
          </w:tcPr>
          <w:p>
            <w:pPr>
              <w:pStyle w:val="14"/>
            </w:pPr>
            <w:r>
              <w:t>2080505</w:t>
            </w:r>
          </w:p>
        </w:tc>
        <w:tc>
          <w:tcPr>
            <w:tcW w:w="878" w:type="pct"/>
            <w:vAlign w:val="center"/>
          </w:tcPr>
          <w:p>
            <w:pPr>
              <w:pStyle w:val="14"/>
            </w:pPr>
            <w:r>
              <w:t>机关事业单位基本养老保险缴费支出</w:t>
            </w:r>
          </w:p>
        </w:tc>
        <w:tc>
          <w:tcPr>
            <w:tcW w:w="307" w:type="pct"/>
            <w:vAlign w:val="center"/>
          </w:tcPr>
          <w:p>
            <w:pPr>
              <w:pStyle w:val="13"/>
            </w:pPr>
            <w:r>
              <w:t>13.71</w:t>
            </w:r>
          </w:p>
        </w:tc>
        <w:tc>
          <w:tcPr>
            <w:tcW w:w="307" w:type="pct"/>
            <w:vAlign w:val="center"/>
          </w:tcPr>
          <w:p>
            <w:pPr>
              <w:pStyle w:val="13"/>
            </w:pPr>
            <w:r>
              <w:t>13.71</w:t>
            </w:r>
          </w:p>
        </w:tc>
        <w:tc>
          <w:tcPr>
            <w:tcW w:w="451" w:type="pct"/>
            <w:vAlign w:val="center"/>
          </w:tcPr>
          <w:p>
            <w:pPr>
              <w:pStyle w:val="13"/>
            </w:pPr>
            <w:r>
              <w:t>13.71</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8</w:t>
            </w:r>
          </w:p>
        </w:tc>
        <w:tc>
          <w:tcPr>
            <w:tcW w:w="412" w:type="pct"/>
            <w:vAlign w:val="center"/>
          </w:tcPr>
          <w:p>
            <w:pPr>
              <w:pStyle w:val="14"/>
            </w:pPr>
            <w:r>
              <w:t>210</w:t>
            </w:r>
          </w:p>
        </w:tc>
        <w:tc>
          <w:tcPr>
            <w:tcW w:w="878" w:type="pct"/>
            <w:vAlign w:val="center"/>
          </w:tcPr>
          <w:p>
            <w:pPr>
              <w:pStyle w:val="14"/>
            </w:pPr>
            <w:r>
              <w:t>卫生健康支出</w:t>
            </w:r>
          </w:p>
        </w:tc>
        <w:tc>
          <w:tcPr>
            <w:tcW w:w="307" w:type="pct"/>
            <w:vAlign w:val="center"/>
          </w:tcPr>
          <w:p>
            <w:pPr>
              <w:pStyle w:val="13"/>
            </w:pPr>
            <w:r>
              <w:t>9.41</w:t>
            </w:r>
          </w:p>
        </w:tc>
        <w:tc>
          <w:tcPr>
            <w:tcW w:w="307" w:type="pct"/>
            <w:vAlign w:val="center"/>
          </w:tcPr>
          <w:p>
            <w:pPr>
              <w:pStyle w:val="13"/>
            </w:pPr>
            <w:r>
              <w:t>9.41</w:t>
            </w:r>
          </w:p>
        </w:tc>
        <w:tc>
          <w:tcPr>
            <w:tcW w:w="451" w:type="pct"/>
            <w:vAlign w:val="center"/>
          </w:tcPr>
          <w:p>
            <w:pPr>
              <w:pStyle w:val="13"/>
            </w:pPr>
            <w:r>
              <w:t>9.41</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9</w:t>
            </w:r>
          </w:p>
        </w:tc>
        <w:tc>
          <w:tcPr>
            <w:tcW w:w="412" w:type="pct"/>
            <w:vAlign w:val="center"/>
          </w:tcPr>
          <w:p>
            <w:pPr>
              <w:pStyle w:val="14"/>
            </w:pPr>
            <w:r>
              <w:t>21011</w:t>
            </w:r>
          </w:p>
        </w:tc>
        <w:tc>
          <w:tcPr>
            <w:tcW w:w="878" w:type="pct"/>
            <w:vAlign w:val="center"/>
          </w:tcPr>
          <w:p>
            <w:pPr>
              <w:pStyle w:val="14"/>
            </w:pPr>
            <w:r>
              <w:t>行政事业单位医疗</w:t>
            </w:r>
          </w:p>
        </w:tc>
        <w:tc>
          <w:tcPr>
            <w:tcW w:w="307" w:type="pct"/>
            <w:vAlign w:val="center"/>
          </w:tcPr>
          <w:p>
            <w:pPr>
              <w:pStyle w:val="13"/>
            </w:pPr>
            <w:r>
              <w:t>9.41</w:t>
            </w:r>
          </w:p>
        </w:tc>
        <w:tc>
          <w:tcPr>
            <w:tcW w:w="307" w:type="pct"/>
            <w:vAlign w:val="center"/>
          </w:tcPr>
          <w:p>
            <w:pPr>
              <w:pStyle w:val="13"/>
            </w:pPr>
            <w:r>
              <w:t>9.41</w:t>
            </w:r>
          </w:p>
        </w:tc>
        <w:tc>
          <w:tcPr>
            <w:tcW w:w="451" w:type="pct"/>
            <w:vAlign w:val="center"/>
          </w:tcPr>
          <w:p>
            <w:pPr>
              <w:pStyle w:val="13"/>
            </w:pPr>
            <w:r>
              <w:t>9.41</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5"/>
            </w:pPr>
            <w:r>
              <w:t>10</w:t>
            </w:r>
          </w:p>
        </w:tc>
        <w:tc>
          <w:tcPr>
            <w:tcW w:w="412" w:type="pct"/>
            <w:vAlign w:val="center"/>
          </w:tcPr>
          <w:p>
            <w:pPr>
              <w:pStyle w:val="14"/>
            </w:pPr>
            <w:r>
              <w:t>2101102</w:t>
            </w:r>
          </w:p>
        </w:tc>
        <w:tc>
          <w:tcPr>
            <w:tcW w:w="878" w:type="pct"/>
            <w:vAlign w:val="center"/>
          </w:tcPr>
          <w:p>
            <w:pPr>
              <w:pStyle w:val="14"/>
            </w:pPr>
            <w:r>
              <w:t>事业单位医疗</w:t>
            </w:r>
          </w:p>
        </w:tc>
        <w:tc>
          <w:tcPr>
            <w:tcW w:w="307" w:type="pct"/>
            <w:vAlign w:val="center"/>
          </w:tcPr>
          <w:p>
            <w:pPr>
              <w:pStyle w:val="13"/>
            </w:pPr>
            <w:r>
              <w:t>9.41</w:t>
            </w:r>
          </w:p>
        </w:tc>
        <w:tc>
          <w:tcPr>
            <w:tcW w:w="307" w:type="pct"/>
            <w:vAlign w:val="center"/>
          </w:tcPr>
          <w:p>
            <w:pPr>
              <w:pStyle w:val="13"/>
            </w:pPr>
            <w:r>
              <w:t>9.41</w:t>
            </w:r>
          </w:p>
        </w:tc>
        <w:tc>
          <w:tcPr>
            <w:tcW w:w="451" w:type="pct"/>
            <w:vAlign w:val="center"/>
          </w:tcPr>
          <w:p>
            <w:pPr>
              <w:pStyle w:val="13"/>
            </w:pPr>
            <w:r>
              <w:t>9.41</w:t>
            </w:r>
          </w:p>
        </w:tc>
        <w:tc>
          <w:tcPr>
            <w:tcW w:w="402" w:type="pct"/>
            <w:vAlign w:val="center"/>
          </w:tcPr>
          <w:p>
            <w:pPr>
              <w:pStyle w:val="13"/>
            </w:pPr>
          </w:p>
        </w:tc>
        <w:tc>
          <w:tcPr>
            <w:tcW w:w="289" w:type="pct"/>
            <w:vAlign w:val="center"/>
          </w:tcPr>
          <w:p>
            <w:pPr>
              <w:pStyle w:val="13"/>
            </w:pPr>
          </w:p>
        </w:tc>
        <w:tc>
          <w:tcPr>
            <w:tcW w:w="289" w:type="pct"/>
            <w:vAlign w:val="center"/>
          </w:tcPr>
          <w:p>
            <w:pPr>
              <w:pStyle w:val="13"/>
            </w:pPr>
          </w:p>
        </w:tc>
        <w:tc>
          <w:tcPr>
            <w:tcW w:w="387" w:type="pct"/>
            <w:vAlign w:val="center"/>
          </w:tcPr>
          <w:p>
            <w:pPr>
              <w:pStyle w:val="13"/>
            </w:pPr>
          </w:p>
        </w:tc>
        <w:tc>
          <w:tcPr>
            <w:tcW w:w="490" w:type="pct"/>
            <w:vAlign w:val="center"/>
          </w:tcPr>
          <w:p>
            <w:pPr>
              <w:pStyle w:val="13"/>
            </w:pPr>
          </w:p>
        </w:tc>
        <w:tc>
          <w:tcPr>
            <w:tcW w:w="294" w:type="pct"/>
            <w:vAlign w:val="center"/>
          </w:tcPr>
          <w:p>
            <w:pPr>
              <w:pStyle w:val="13"/>
            </w:pPr>
          </w:p>
        </w:tc>
        <w:tc>
          <w:tcPr>
            <w:tcW w:w="29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451"/>
        <w:gridCol w:w="3980"/>
        <w:gridCol w:w="1024"/>
        <w:gridCol w:w="1174"/>
        <w:gridCol w:w="1171"/>
        <w:gridCol w:w="1171"/>
        <w:gridCol w:w="1989"/>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pct"/>
            <w:gridSpan w:val="3"/>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732"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3"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pPr>
              <w:pStyle w:val="12"/>
            </w:pPr>
            <w:r>
              <w:t>序号</w:t>
            </w:r>
          </w:p>
        </w:tc>
        <w:tc>
          <w:tcPr>
            <w:tcW w:w="1807" w:type="pct"/>
            <w:gridSpan w:val="2"/>
            <w:vAlign w:val="center"/>
          </w:tcPr>
          <w:p>
            <w:pPr>
              <w:pStyle w:val="12"/>
            </w:pPr>
            <w:r>
              <w:t>功能分类科目</w:t>
            </w:r>
          </w:p>
        </w:tc>
        <w:tc>
          <w:tcPr>
            <w:tcW w:w="341" w:type="pct"/>
            <w:vMerge w:val="restart"/>
            <w:vAlign w:val="center"/>
          </w:tcPr>
          <w:p>
            <w:pPr>
              <w:pStyle w:val="12"/>
            </w:pPr>
            <w:r>
              <w:t>合计</w:t>
            </w:r>
          </w:p>
        </w:tc>
        <w:tc>
          <w:tcPr>
            <w:tcW w:w="390" w:type="pct"/>
            <w:vMerge w:val="restart"/>
            <w:vAlign w:val="center"/>
          </w:tcPr>
          <w:p>
            <w:pPr>
              <w:pStyle w:val="12"/>
            </w:pPr>
            <w:r>
              <w:t>基本支出</w:t>
            </w:r>
          </w:p>
        </w:tc>
        <w:tc>
          <w:tcPr>
            <w:tcW w:w="390" w:type="pct"/>
            <w:vMerge w:val="restart"/>
            <w:vAlign w:val="center"/>
          </w:tcPr>
          <w:p>
            <w:pPr>
              <w:pStyle w:val="12"/>
            </w:pPr>
            <w:r>
              <w:t>项目支出</w:t>
            </w:r>
          </w:p>
        </w:tc>
        <w:tc>
          <w:tcPr>
            <w:tcW w:w="390" w:type="pct"/>
            <w:vMerge w:val="restart"/>
            <w:vAlign w:val="center"/>
          </w:tcPr>
          <w:p>
            <w:pPr>
              <w:pStyle w:val="12"/>
            </w:pPr>
            <w:r>
              <w:t>经营支出</w:t>
            </w:r>
          </w:p>
        </w:tc>
        <w:tc>
          <w:tcPr>
            <w:tcW w:w="662" w:type="pct"/>
            <w:vMerge w:val="restart"/>
            <w:vAlign w:val="center"/>
          </w:tcPr>
          <w:p>
            <w:pPr>
              <w:pStyle w:val="12"/>
            </w:pPr>
            <w:r>
              <w:t>上解上级支出</w:t>
            </w:r>
          </w:p>
        </w:tc>
        <w:tc>
          <w:tcPr>
            <w:tcW w:w="779"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35" w:type="pct"/>
            <w:vMerge w:val="continue"/>
          </w:tcPr>
          <w:p/>
        </w:tc>
        <w:tc>
          <w:tcPr>
            <w:tcW w:w="483" w:type="pct"/>
            <w:vAlign w:val="center"/>
          </w:tcPr>
          <w:p>
            <w:pPr>
              <w:pStyle w:val="12"/>
            </w:pPr>
            <w:r>
              <w:t>科目    编码</w:t>
            </w:r>
          </w:p>
        </w:tc>
        <w:tc>
          <w:tcPr>
            <w:tcW w:w="1324" w:type="pct"/>
            <w:vAlign w:val="center"/>
          </w:tcPr>
          <w:p>
            <w:pPr>
              <w:pStyle w:val="12"/>
            </w:pPr>
            <w:r>
              <w:t>科目名称</w:t>
            </w:r>
          </w:p>
        </w:tc>
        <w:tc>
          <w:tcPr>
            <w:tcW w:w="341" w:type="pct"/>
            <w:vMerge w:val="continue"/>
          </w:tcPr>
          <w:p/>
        </w:tc>
        <w:tc>
          <w:tcPr>
            <w:tcW w:w="390" w:type="pct"/>
            <w:vMerge w:val="continue"/>
          </w:tcPr>
          <w:p/>
        </w:tc>
        <w:tc>
          <w:tcPr>
            <w:tcW w:w="390" w:type="pct"/>
            <w:vMerge w:val="continue"/>
          </w:tcPr>
          <w:p/>
        </w:tc>
        <w:tc>
          <w:tcPr>
            <w:tcW w:w="390" w:type="pct"/>
            <w:vMerge w:val="continue"/>
          </w:tcPr>
          <w:p/>
        </w:tc>
        <w:tc>
          <w:tcPr>
            <w:tcW w:w="662" w:type="pct"/>
            <w:vMerge w:val="continue"/>
          </w:tcPr>
          <w:p/>
        </w:tc>
        <w:tc>
          <w:tcPr>
            <w:tcW w:w="77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35" w:type="pct"/>
            <w:vAlign w:val="center"/>
          </w:tcPr>
          <w:p>
            <w:pPr>
              <w:pStyle w:val="12"/>
            </w:pPr>
            <w:r>
              <w:t>栏次</w:t>
            </w:r>
          </w:p>
        </w:tc>
        <w:tc>
          <w:tcPr>
            <w:tcW w:w="483" w:type="pct"/>
            <w:vAlign w:val="center"/>
          </w:tcPr>
          <w:p>
            <w:pPr>
              <w:pStyle w:val="12"/>
            </w:pPr>
            <w:r>
              <w:t>1</w:t>
            </w:r>
          </w:p>
        </w:tc>
        <w:tc>
          <w:tcPr>
            <w:tcW w:w="1324" w:type="pct"/>
            <w:vAlign w:val="center"/>
          </w:tcPr>
          <w:p>
            <w:pPr>
              <w:pStyle w:val="12"/>
            </w:pPr>
            <w:r>
              <w:t>2</w:t>
            </w:r>
          </w:p>
        </w:tc>
        <w:tc>
          <w:tcPr>
            <w:tcW w:w="341" w:type="pct"/>
            <w:vAlign w:val="center"/>
          </w:tcPr>
          <w:p>
            <w:pPr>
              <w:pStyle w:val="12"/>
            </w:pPr>
            <w:r>
              <w:t>3</w:t>
            </w:r>
          </w:p>
        </w:tc>
        <w:tc>
          <w:tcPr>
            <w:tcW w:w="390" w:type="pct"/>
            <w:vAlign w:val="center"/>
          </w:tcPr>
          <w:p>
            <w:pPr>
              <w:pStyle w:val="12"/>
            </w:pPr>
            <w:r>
              <w:t>4</w:t>
            </w:r>
          </w:p>
        </w:tc>
        <w:tc>
          <w:tcPr>
            <w:tcW w:w="390" w:type="pct"/>
            <w:vAlign w:val="center"/>
          </w:tcPr>
          <w:p>
            <w:pPr>
              <w:pStyle w:val="12"/>
            </w:pPr>
            <w:r>
              <w:t>5</w:t>
            </w:r>
          </w:p>
        </w:tc>
        <w:tc>
          <w:tcPr>
            <w:tcW w:w="390" w:type="pct"/>
            <w:vAlign w:val="center"/>
          </w:tcPr>
          <w:p>
            <w:pPr>
              <w:pStyle w:val="12"/>
            </w:pPr>
            <w:r>
              <w:t>6</w:t>
            </w:r>
          </w:p>
        </w:tc>
        <w:tc>
          <w:tcPr>
            <w:tcW w:w="662" w:type="pct"/>
            <w:vAlign w:val="center"/>
          </w:tcPr>
          <w:p>
            <w:pPr>
              <w:pStyle w:val="12"/>
            </w:pPr>
            <w:r>
              <w:t>7</w:t>
            </w:r>
          </w:p>
        </w:tc>
        <w:tc>
          <w:tcPr>
            <w:tcW w:w="779"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w:t>
            </w:r>
          </w:p>
        </w:tc>
        <w:tc>
          <w:tcPr>
            <w:tcW w:w="483" w:type="pct"/>
            <w:vAlign w:val="center"/>
          </w:tcPr>
          <w:p>
            <w:pPr>
              <w:pStyle w:val="18"/>
            </w:pPr>
          </w:p>
        </w:tc>
        <w:tc>
          <w:tcPr>
            <w:tcW w:w="1324" w:type="pct"/>
            <w:vAlign w:val="center"/>
          </w:tcPr>
          <w:p>
            <w:pPr>
              <w:pStyle w:val="16"/>
            </w:pPr>
            <w:r>
              <w:t>合计</w:t>
            </w:r>
          </w:p>
        </w:tc>
        <w:tc>
          <w:tcPr>
            <w:tcW w:w="341" w:type="pct"/>
            <w:vAlign w:val="center"/>
          </w:tcPr>
          <w:p>
            <w:pPr>
              <w:pStyle w:val="17"/>
            </w:pPr>
            <w:r>
              <w:t>170.60</w:t>
            </w:r>
          </w:p>
        </w:tc>
        <w:tc>
          <w:tcPr>
            <w:tcW w:w="390" w:type="pct"/>
            <w:vAlign w:val="center"/>
          </w:tcPr>
          <w:p>
            <w:pPr>
              <w:pStyle w:val="17"/>
            </w:pPr>
            <w:r>
              <w:t>170.60</w:t>
            </w:r>
          </w:p>
        </w:tc>
        <w:tc>
          <w:tcPr>
            <w:tcW w:w="390" w:type="pct"/>
            <w:vAlign w:val="center"/>
          </w:tcPr>
          <w:p>
            <w:pPr>
              <w:pStyle w:val="17"/>
            </w:pPr>
          </w:p>
        </w:tc>
        <w:tc>
          <w:tcPr>
            <w:tcW w:w="390" w:type="pct"/>
            <w:vAlign w:val="center"/>
          </w:tcPr>
          <w:p>
            <w:pPr>
              <w:pStyle w:val="17"/>
            </w:pPr>
          </w:p>
        </w:tc>
        <w:tc>
          <w:tcPr>
            <w:tcW w:w="662" w:type="pct"/>
            <w:vAlign w:val="center"/>
          </w:tcPr>
          <w:p>
            <w:pPr>
              <w:pStyle w:val="17"/>
            </w:pPr>
          </w:p>
        </w:tc>
        <w:tc>
          <w:tcPr>
            <w:tcW w:w="77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2</w:t>
            </w:r>
          </w:p>
        </w:tc>
        <w:tc>
          <w:tcPr>
            <w:tcW w:w="483" w:type="pct"/>
            <w:vAlign w:val="center"/>
          </w:tcPr>
          <w:p>
            <w:pPr>
              <w:pStyle w:val="14"/>
            </w:pPr>
            <w:r>
              <w:t>201</w:t>
            </w:r>
          </w:p>
        </w:tc>
        <w:tc>
          <w:tcPr>
            <w:tcW w:w="1324" w:type="pct"/>
            <w:vAlign w:val="center"/>
          </w:tcPr>
          <w:p>
            <w:pPr>
              <w:pStyle w:val="14"/>
            </w:pPr>
            <w:r>
              <w:t>一般公共服务支出</w:t>
            </w:r>
          </w:p>
        </w:tc>
        <w:tc>
          <w:tcPr>
            <w:tcW w:w="341" w:type="pct"/>
            <w:vAlign w:val="center"/>
          </w:tcPr>
          <w:p>
            <w:pPr>
              <w:pStyle w:val="13"/>
            </w:pPr>
            <w:r>
              <w:t>147.48</w:t>
            </w:r>
          </w:p>
        </w:tc>
        <w:tc>
          <w:tcPr>
            <w:tcW w:w="390" w:type="pct"/>
            <w:vAlign w:val="center"/>
          </w:tcPr>
          <w:p>
            <w:pPr>
              <w:pStyle w:val="13"/>
            </w:pPr>
            <w:r>
              <w:t>147.48</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3</w:t>
            </w:r>
          </w:p>
        </w:tc>
        <w:tc>
          <w:tcPr>
            <w:tcW w:w="483" w:type="pct"/>
            <w:vAlign w:val="center"/>
          </w:tcPr>
          <w:p>
            <w:pPr>
              <w:pStyle w:val="14"/>
            </w:pPr>
            <w:r>
              <w:t>20111</w:t>
            </w:r>
          </w:p>
        </w:tc>
        <w:tc>
          <w:tcPr>
            <w:tcW w:w="1324" w:type="pct"/>
            <w:vAlign w:val="center"/>
          </w:tcPr>
          <w:p>
            <w:pPr>
              <w:pStyle w:val="14"/>
            </w:pPr>
            <w:r>
              <w:t>纪检监察事务</w:t>
            </w:r>
          </w:p>
        </w:tc>
        <w:tc>
          <w:tcPr>
            <w:tcW w:w="341" w:type="pct"/>
            <w:vAlign w:val="center"/>
          </w:tcPr>
          <w:p>
            <w:pPr>
              <w:pStyle w:val="13"/>
            </w:pPr>
            <w:r>
              <w:t>147.48</w:t>
            </w:r>
          </w:p>
        </w:tc>
        <w:tc>
          <w:tcPr>
            <w:tcW w:w="390" w:type="pct"/>
            <w:vAlign w:val="center"/>
          </w:tcPr>
          <w:p>
            <w:pPr>
              <w:pStyle w:val="13"/>
            </w:pPr>
            <w:r>
              <w:t>147.48</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4</w:t>
            </w:r>
          </w:p>
        </w:tc>
        <w:tc>
          <w:tcPr>
            <w:tcW w:w="483" w:type="pct"/>
            <w:vAlign w:val="center"/>
          </w:tcPr>
          <w:p>
            <w:pPr>
              <w:pStyle w:val="14"/>
            </w:pPr>
            <w:r>
              <w:t>2011150</w:t>
            </w:r>
          </w:p>
        </w:tc>
        <w:tc>
          <w:tcPr>
            <w:tcW w:w="1324" w:type="pct"/>
            <w:vAlign w:val="center"/>
          </w:tcPr>
          <w:p>
            <w:pPr>
              <w:pStyle w:val="14"/>
            </w:pPr>
            <w:r>
              <w:t>事业运行</w:t>
            </w:r>
          </w:p>
        </w:tc>
        <w:tc>
          <w:tcPr>
            <w:tcW w:w="341" w:type="pct"/>
            <w:vAlign w:val="center"/>
          </w:tcPr>
          <w:p>
            <w:pPr>
              <w:pStyle w:val="13"/>
            </w:pPr>
            <w:r>
              <w:t>147.48</w:t>
            </w:r>
          </w:p>
        </w:tc>
        <w:tc>
          <w:tcPr>
            <w:tcW w:w="390" w:type="pct"/>
            <w:vAlign w:val="center"/>
          </w:tcPr>
          <w:p>
            <w:pPr>
              <w:pStyle w:val="13"/>
            </w:pPr>
            <w:r>
              <w:t>147.48</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5"/>
            </w:pPr>
            <w:r>
              <w:t>5</w:t>
            </w:r>
          </w:p>
        </w:tc>
        <w:tc>
          <w:tcPr>
            <w:tcW w:w="483" w:type="pct"/>
            <w:vAlign w:val="center"/>
          </w:tcPr>
          <w:p>
            <w:pPr>
              <w:pStyle w:val="14"/>
            </w:pPr>
            <w:r>
              <w:t>208</w:t>
            </w:r>
          </w:p>
        </w:tc>
        <w:tc>
          <w:tcPr>
            <w:tcW w:w="1324" w:type="pct"/>
            <w:vAlign w:val="center"/>
          </w:tcPr>
          <w:p>
            <w:pPr>
              <w:pStyle w:val="14"/>
            </w:pPr>
            <w:r>
              <w:t>社会保障和就业支出</w:t>
            </w:r>
          </w:p>
        </w:tc>
        <w:tc>
          <w:tcPr>
            <w:tcW w:w="341" w:type="pct"/>
            <w:vAlign w:val="center"/>
          </w:tcPr>
          <w:p>
            <w:pPr>
              <w:pStyle w:val="13"/>
            </w:pPr>
            <w:r>
              <w:t>13.71</w:t>
            </w:r>
          </w:p>
        </w:tc>
        <w:tc>
          <w:tcPr>
            <w:tcW w:w="390" w:type="pct"/>
            <w:vAlign w:val="center"/>
          </w:tcPr>
          <w:p>
            <w:pPr>
              <w:pStyle w:val="13"/>
            </w:pPr>
            <w:r>
              <w:t>13.71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5"/>
            </w:pPr>
            <w:r>
              <w:t>6</w:t>
            </w:r>
          </w:p>
        </w:tc>
        <w:tc>
          <w:tcPr>
            <w:tcW w:w="483" w:type="pct"/>
            <w:vAlign w:val="center"/>
          </w:tcPr>
          <w:p>
            <w:pPr>
              <w:pStyle w:val="14"/>
            </w:pPr>
            <w:r>
              <w:t>20805</w:t>
            </w:r>
          </w:p>
        </w:tc>
        <w:tc>
          <w:tcPr>
            <w:tcW w:w="1324" w:type="pct"/>
            <w:vAlign w:val="center"/>
          </w:tcPr>
          <w:p>
            <w:pPr>
              <w:pStyle w:val="14"/>
            </w:pPr>
            <w:r>
              <w:t>行政事业单位养老支出</w:t>
            </w:r>
          </w:p>
        </w:tc>
        <w:tc>
          <w:tcPr>
            <w:tcW w:w="341" w:type="pct"/>
            <w:vAlign w:val="center"/>
          </w:tcPr>
          <w:p>
            <w:pPr>
              <w:pStyle w:val="13"/>
            </w:pPr>
            <w:r>
              <w:t>13.71</w:t>
            </w:r>
          </w:p>
        </w:tc>
        <w:tc>
          <w:tcPr>
            <w:tcW w:w="390" w:type="pct"/>
            <w:vAlign w:val="center"/>
          </w:tcPr>
          <w:p>
            <w:pPr>
              <w:pStyle w:val="13"/>
            </w:pPr>
            <w:r>
              <w:t>13.71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7</w:t>
            </w:r>
          </w:p>
        </w:tc>
        <w:tc>
          <w:tcPr>
            <w:tcW w:w="483" w:type="pct"/>
            <w:vAlign w:val="center"/>
          </w:tcPr>
          <w:p>
            <w:pPr>
              <w:pStyle w:val="14"/>
            </w:pPr>
            <w:r>
              <w:t>2080505</w:t>
            </w:r>
          </w:p>
        </w:tc>
        <w:tc>
          <w:tcPr>
            <w:tcW w:w="1324" w:type="pct"/>
            <w:vAlign w:val="center"/>
          </w:tcPr>
          <w:p>
            <w:pPr>
              <w:pStyle w:val="14"/>
            </w:pPr>
            <w:r>
              <w:t>机关事业单位基本养老保险缴费支出</w:t>
            </w:r>
          </w:p>
        </w:tc>
        <w:tc>
          <w:tcPr>
            <w:tcW w:w="341" w:type="pct"/>
            <w:vAlign w:val="center"/>
          </w:tcPr>
          <w:p>
            <w:pPr>
              <w:pStyle w:val="13"/>
            </w:pPr>
            <w:r>
              <w:t>13.71</w:t>
            </w:r>
          </w:p>
        </w:tc>
        <w:tc>
          <w:tcPr>
            <w:tcW w:w="390" w:type="pct"/>
            <w:vAlign w:val="center"/>
          </w:tcPr>
          <w:p>
            <w:pPr>
              <w:pStyle w:val="13"/>
            </w:pPr>
            <w:r>
              <w:t>13.71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5"/>
            </w:pPr>
            <w:r>
              <w:t>8</w:t>
            </w:r>
          </w:p>
        </w:tc>
        <w:tc>
          <w:tcPr>
            <w:tcW w:w="483" w:type="pct"/>
            <w:vAlign w:val="center"/>
          </w:tcPr>
          <w:p>
            <w:pPr>
              <w:pStyle w:val="14"/>
            </w:pPr>
            <w:r>
              <w:t>210</w:t>
            </w:r>
          </w:p>
        </w:tc>
        <w:tc>
          <w:tcPr>
            <w:tcW w:w="1324" w:type="pct"/>
            <w:vAlign w:val="center"/>
          </w:tcPr>
          <w:p>
            <w:pPr>
              <w:pStyle w:val="14"/>
            </w:pPr>
            <w:r>
              <w:t>卫生健康支出</w:t>
            </w:r>
          </w:p>
        </w:tc>
        <w:tc>
          <w:tcPr>
            <w:tcW w:w="341" w:type="pct"/>
            <w:vAlign w:val="center"/>
          </w:tcPr>
          <w:p>
            <w:pPr>
              <w:pStyle w:val="13"/>
            </w:pPr>
            <w:r>
              <w:t>9.41</w:t>
            </w:r>
          </w:p>
        </w:tc>
        <w:tc>
          <w:tcPr>
            <w:tcW w:w="390" w:type="pct"/>
            <w:vAlign w:val="center"/>
          </w:tcPr>
          <w:p>
            <w:pPr>
              <w:pStyle w:val="13"/>
            </w:pPr>
            <w:r>
              <w:t>9.41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9</w:t>
            </w:r>
          </w:p>
        </w:tc>
        <w:tc>
          <w:tcPr>
            <w:tcW w:w="483" w:type="pct"/>
            <w:vAlign w:val="center"/>
          </w:tcPr>
          <w:p>
            <w:pPr>
              <w:pStyle w:val="14"/>
            </w:pPr>
            <w:r>
              <w:t>21011</w:t>
            </w:r>
          </w:p>
        </w:tc>
        <w:tc>
          <w:tcPr>
            <w:tcW w:w="1324" w:type="pct"/>
            <w:vAlign w:val="center"/>
          </w:tcPr>
          <w:p>
            <w:pPr>
              <w:pStyle w:val="14"/>
            </w:pPr>
            <w:r>
              <w:t>行政事业单位医疗</w:t>
            </w:r>
          </w:p>
        </w:tc>
        <w:tc>
          <w:tcPr>
            <w:tcW w:w="341" w:type="pct"/>
            <w:vAlign w:val="center"/>
          </w:tcPr>
          <w:p>
            <w:pPr>
              <w:pStyle w:val="13"/>
            </w:pPr>
            <w:r>
              <w:t>9.41</w:t>
            </w:r>
          </w:p>
        </w:tc>
        <w:tc>
          <w:tcPr>
            <w:tcW w:w="390" w:type="pct"/>
            <w:vAlign w:val="center"/>
          </w:tcPr>
          <w:p>
            <w:pPr>
              <w:pStyle w:val="13"/>
            </w:pPr>
            <w:r>
              <w:t>9.41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5"/>
            </w:pPr>
            <w:r>
              <w:t>10</w:t>
            </w:r>
          </w:p>
        </w:tc>
        <w:tc>
          <w:tcPr>
            <w:tcW w:w="483" w:type="pct"/>
            <w:vAlign w:val="center"/>
          </w:tcPr>
          <w:p>
            <w:pPr>
              <w:pStyle w:val="14"/>
            </w:pPr>
            <w:r>
              <w:t>2101102</w:t>
            </w:r>
          </w:p>
        </w:tc>
        <w:tc>
          <w:tcPr>
            <w:tcW w:w="1324" w:type="pct"/>
            <w:vAlign w:val="center"/>
          </w:tcPr>
          <w:p>
            <w:pPr>
              <w:pStyle w:val="14"/>
            </w:pPr>
            <w:r>
              <w:t>事业单位医疗</w:t>
            </w:r>
          </w:p>
        </w:tc>
        <w:tc>
          <w:tcPr>
            <w:tcW w:w="341" w:type="pct"/>
            <w:vAlign w:val="center"/>
          </w:tcPr>
          <w:p>
            <w:pPr>
              <w:pStyle w:val="13"/>
            </w:pPr>
            <w:r>
              <w:t>9.41</w:t>
            </w:r>
          </w:p>
        </w:tc>
        <w:tc>
          <w:tcPr>
            <w:tcW w:w="390" w:type="pct"/>
            <w:vAlign w:val="center"/>
          </w:tcPr>
          <w:p>
            <w:pPr>
              <w:pStyle w:val="13"/>
            </w:pPr>
            <w:r>
              <w:t>9.41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1"/>
        <w:gridCol w:w="2191"/>
        <w:gridCol w:w="1017"/>
        <w:gridCol w:w="1160"/>
        <w:gridCol w:w="1140"/>
        <w:gridCol w:w="3411"/>
        <w:gridCol w:w="911"/>
        <w:gridCol w:w="862"/>
        <w:gridCol w:w="1859"/>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4"/>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500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00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7"/>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gridSpan w:val="2"/>
            <w:vAlign w:val="center"/>
          </w:tcPr>
          <w:p>
            <w:pPr>
              <w:pStyle w:val="12"/>
            </w:pPr>
            <w:r>
              <w:t>项  目</w:t>
            </w:r>
          </w:p>
        </w:tc>
        <w:tc>
          <w:tcPr>
            <w:tcW w:w="0" w:type="auto"/>
            <w:vAlign w:val="center"/>
          </w:tcPr>
          <w:p>
            <w:pPr>
              <w:pStyle w:val="12"/>
            </w:pPr>
            <w:r>
              <w:t>合计</w:t>
            </w:r>
          </w:p>
        </w:tc>
        <w:tc>
          <w:tcPr>
            <w:tcW w:w="0" w:type="auto"/>
            <w:gridSpan w:val="2"/>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gridSpan w:val="2"/>
            <w:vAlign w:val="center"/>
          </w:tcPr>
          <w:p>
            <w:pPr>
              <w:pStyle w:val="12"/>
            </w:pPr>
            <w:r>
              <w:t>3</w:t>
            </w:r>
          </w:p>
        </w:tc>
        <w:tc>
          <w:tcPr>
            <w:tcW w:w="0" w:type="auto"/>
            <w:vAlign w:val="center"/>
          </w:tcPr>
          <w:p>
            <w:pPr>
              <w:pStyle w:val="12"/>
            </w:pPr>
            <w:r>
              <w:t>4</w:t>
            </w:r>
          </w:p>
        </w:tc>
        <w:tc>
          <w:tcPr>
            <w:tcW w:w="0" w:type="auto"/>
            <w:gridSpan w:val="2"/>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170.60</w:t>
            </w:r>
          </w:p>
        </w:tc>
        <w:tc>
          <w:tcPr>
            <w:tcW w:w="0" w:type="auto"/>
            <w:gridSpan w:val="2"/>
            <w:vAlign w:val="center"/>
          </w:tcPr>
          <w:p>
            <w:pPr>
              <w:pStyle w:val="14"/>
            </w:pPr>
            <w:r>
              <w:t>一、一般公共服务支出</w:t>
            </w:r>
          </w:p>
        </w:tc>
        <w:tc>
          <w:tcPr>
            <w:tcW w:w="0" w:type="auto"/>
            <w:vAlign w:val="center"/>
          </w:tcPr>
          <w:p>
            <w:pPr>
              <w:pStyle w:val="13"/>
            </w:pPr>
            <w:r>
              <w:t>147.48</w:t>
            </w:r>
          </w:p>
        </w:tc>
        <w:tc>
          <w:tcPr>
            <w:tcW w:w="0" w:type="auto"/>
            <w:gridSpan w:val="2"/>
            <w:vAlign w:val="center"/>
          </w:tcPr>
          <w:p>
            <w:pPr>
              <w:pStyle w:val="13"/>
            </w:pPr>
            <w:r>
              <w:t>147.48</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gridSpan w:val="2"/>
            <w:vAlign w:val="center"/>
          </w:tcPr>
          <w:p>
            <w:pPr>
              <w:pStyle w:val="14"/>
            </w:pPr>
            <w:r>
              <w:t>二、外交支出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gridSpan w:val="2"/>
            <w:vAlign w:val="center"/>
          </w:tcPr>
          <w:p>
            <w:pPr>
              <w:pStyle w:val="14"/>
            </w:pPr>
            <w:r>
              <w:t>三、国防支出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四、公共安全支出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五、教育支出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六、科学技术支出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七、文化旅游体育与传媒支出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八、社会保障和就业支出</w:t>
            </w:r>
          </w:p>
        </w:tc>
        <w:tc>
          <w:tcPr>
            <w:tcW w:w="0" w:type="auto"/>
            <w:vAlign w:val="center"/>
          </w:tcPr>
          <w:p>
            <w:pPr>
              <w:pStyle w:val="13"/>
            </w:pPr>
            <w:r>
              <w:t>13.71</w:t>
            </w:r>
          </w:p>
        </w:tc>
        <w:tc>
          <w:tcPr>
            <w:tcW w:w="0" w:type="auto"/>
            <w:gridSpan w:val="2"/>
            <w:vAlign w:val="center"/>
          </w:tcPr>
          <w:p>
            <w:pPr>
              <w:pStyle w:val="13"/>
            </w:pPr>
            <w:r>
              <w:t>13.71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九、社会保险基金支出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十、卫生健康支出</w:t>
            </w:r>
          </w:p>
        </w:tc>
        <w:tc>
          <w:tcPr>
            <w:tcW w:w="0" w:type="auto"/>
            <w:vAlign w:val="center"/>
          </w:tcPr>
          <w:p>
            <w:pPr>
              <w:pStyle w:val="13"/>
            </w:pPr>
            <w:r>
              <w:t>9.41</w:t>
            </w:r>
          </w:p>
        </w:tc>
        <w:tc>
          <w:tcPr>
            <w:tcW w:w="0" w:type="auto"/>
            <w:gridSpan w:val="2"/>
            <w:vAlign w:val="center"/>
          </w:tcPr>
          <w:p>
            <w:pPr>
              <w:pStyle w:val="13"/>
            </w:pPr>
            <w:r>
              <w:t>9.41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十一、节能环保支出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十二、城乡社区支出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十三、农林水支出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十四、交通运输支出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十五、资源勘探工业信息等支出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十六、商业服务业等支出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十七、金融支出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十八、援助其他地区支出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十九、自然资源海洋气象等支出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二十、住房保障支出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二十一、粮油物资储备支出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二十二、国有资本经营预算支出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二十三、灾害防治及应急管理支出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二十四、预备费</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二十五、其他支出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二十六、转移性支出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二十七、债务还本支出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二十八、债务付息支出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二十九、债务发行费用支出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三十、抗疫特别国债安排的支出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gridSpan w:val="2"/>
            <w:vAlign w:val="center"/>
          </w:tcPr>
          <w:p>
            <w:pPr>
              <w:pStyle w:val="14"/>
            </w:pPr>
            <w:r>
              <w:t>三十一、往来性支出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170.60</w:t>
            </w:r>
          </w:p>
        </w:tc>
        <w:tc>
          <w:tcPr>
            <w:tcW w:w="0" w:type="auto"/>
            <w:gridSpan w:val="2"/>
            <w:vAlign w:val="center"/>
          </w:tcPr>
          <w:p>
            <w:pPr>
              <w:pStyle w:val="16"/>
            </w:pPr>
            <w:r>
              <w:t>本年支出合计</w:t>
            </w:r>
          </w:p>
        </w:tc>
        <w:tc>
          <w:tcPr>
            <w:tcW w:w="0" w:type="auto"/>
            <w:vAlign w:val="center"/>
          </w:tcPr>
          <w:p>
            <w:pPr>
              <w:pStyle w:val="17"/>
            </w:pPr>
            <w:r>
              <w:t>170.60</w:t>
            </w:r>
          </w:p>
        </w:tc>
        <w:tc>
          <w:tcPr>
            <w:tcW w:w="0" w:type="auto"/>
            <w:gridSpan w:val="2"/>
            <w:vAlign w:val="center"/>
          </w:tcPr>
          <w:p>
            <w:pPr>
              <w:pStyle w:val="17"/>
            </w:pPr>
            <w:r>
              <w:t>170.60</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p>
        </w:tc>
        <w:tc>
          <w:tcPr>
            <w:tcW w:w="0" w:type="auto"/>
            <w:gridSpan w:val="2"/>
            <w:vAlign w:val="center"/>
          </w:tcPr>
          <w:p>
            <w:pPr>
              <w:pStyle w:val="14"/>
            </w:pPr>
            <w:r>
              <w:t>年末财政拨款结转和结余</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p>
        </w:tc>
        <w:tc>
          <w:tcPr>
            <w:tcW w:w="0" w:type="auto"/>
            <w:gridSpan w:val="2"/>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gridSpan w:val="2"/>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gridSpan w:val="2"/>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170.60</w:t>
            </w:r>
          </w:p>
        </w:tc>
        <w:tc>
          <w:tcPr>
            <w:tcW w:w="0" w:type="auto"/>
            <w:gridSpan w:val="2"/>
            <w:vAlign w:val="center"/>
          </w:tcPr>
          <w:p>
            <w:pPr>
              <w:pStyle w:val="16"/>
            </w:pPr>
            <w:r>
              <w:t>支出总计</w:t>
            </w:r>
          </w:p>
        </w:tc>
        <w:tc>
          <w:tcPr>
            <w:tcW w:w="0" w:type="auto"/>
            <w:vAlign w:val="center"/>
          </w:tcPr>
          <w:p>
            <w:pPr>
              <w:pStyle w:val="17"/>
            </w:pPr>
            <w:r>
              <w:t>170.60</w:t>
            </w:r>
          </w:p>
        </w:tc>
        <w:tc>
          <w:tcPr>
            <w:tcW w:w="0" w:type="auto"/>
            <w:gridSpan w:val="2"/>
            <w:vAlign w:val="center"/>
          </w:tcPr>
          <w:p>
            <w:pPr>
              <w:pStyle w:val="17"/>
            </w:pPr>
            <w:r>
              <w:t>170.60</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74"/>
        <w:gridCol w:w="3691"/>
        <w:gridCol w:w="4946"/>
        <w:gridCol w:w="1279"/>
        <w:gridCol w:w="1460"/>
        <w:gridCol w:w="1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3" w:type="pct"/>
            <w:gridSpan w:val="2"/>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2073"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973"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 w:type="pct"/>
            <w:vMerge w:val="restart"/>
            <w:vAlign w:val="center"/>
          </w:tcPr>
          <w:p>
            <w:pPr>
              <w:pStyle w:val="12"/>
            </w:pPr>
            <w:r>
              <w:t>序号</w:t>
            </w:r>
          </w:p>
        </w:tc>
        <w:tc>
          <w:tcPr>
            <w:tcW w:w="2876" w:type="pct"/>
            <w:gridSpan w:val="2"/>
            <w:vAlign w:val="center"/>
          </w:tcPr>
          <w:p>
            <w:pPr>
              <w:pStyle w:val="12"/>
            </w:pPr>
            <w:r>
              <w:t>功能分类科目</w:t>
            </w:r>
          </w:p>
        </w:tc>
        <w:tc>
          <w:tcPr>
            <w:tcW w:w="425" w:type="pct"/>
            <w:vMerge w:val="restart"/>
            <w:vAlign w:val="center"/>
          </w:tcPr>
          <w:p>
            <w:pPr>
              <w:pStyle w:val="12"/>
            </w:pPr>
            <w:r>
              <w:t>合计</w:t>
            </w:r>
          </w:p>
        </w:tc>
        <w:tc>
          <w:tcPr>
            <w:tcW w:w="486" w:type="pct"/>
            <w:vMerge w:val="restart"/>
            <w:vAlign w:val="center"/>
          </w:tcPr>
          <w:p>
            <w:pPr>
              <w:pStyle w:val="12"/>
            </w:pPr>
            <w:r>
              <w:t>基本支出</w:t>
            </w:r>
          </w:p>
        </w:tc>
        <w:tc>
          <w:tcPr>
            <w:tcW w:w="486"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 w:type="pct"/>
            <w:vMerge w:val="continue"/>
          </w:tcPr>
          <w:p/>
        </w:tc>
        <w:tc>
          <w:tcPr>
            <w:tcW w:w="1229" w:type="pct"/>
            <w:vAlign w:val="center"/>
          </w:tcPr>
          <w:p>
            <w:pPr>
              <w:pStyle w:val="12"/>
            </w:pPr>
            <w:r>
              <w:t>科目编码</w:t>
            </w:r>
          </w:p>
        </w:tc>
        <w:tc>
          <w:tcPr>
            <w:tcW w:w="1647" w:type="pct"/>
            <w:vAlign w:val="center"/>
          </w:tcPr>
          <w:p>
            <w:pPr>
              <w:pStyle w:val="12"/>
            </w:pPr>
            <w:r>
              <w:t>科目名称</w:t>
            </w:r>
          </w:p>
        </w:tc>
        <w:tc>
          <w:tcPr>
            <w:tcW w:w="425" w:type="pct"/>
            <w:vMerge w:val="continue"/>
          </w:tcPr>
          <w:p/>
        </w:tc>
        <w:tc>
          <w:tcPr>
            <w:tcW w:w="486" w:type="pct"/>
            <w:vMerge w:val="continue"/>
          </w:tcPr>
          <w:p/>
        </w:tc>
        <w:tc>
          <w:tcPr>
            <w:tcW w:w="4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 w:type="pct"/>
            <w:vAlign w:val="center"/>
          </w:tcPr>
          <w:p>
            <w:pPr>
              <w:pStyle w:val="12"/>
            </w:pPr>
            <w:r>
              <w:t>栏次</w:t>
            </w:r>
          </w:p>
        </w:tc>
        <w:tc>
          <w:tcPr>
            <w:tcW w:w="1229" w:type="pct"/>
            <w:vAlign w:val="center"/>
          </w:tcPr>
          <w:p>
            <w:pPr>
              <w:pStyle w:val="12"/>
            </w:pPr>
            <w:r>
              <w:t>1</w:t>
            </w:r>
          </w:p>
        </w:tc>
        <w:tc>
          <w:tcPr>
            <w:tcW w:w="1647" w:type="pct"/>
            <w:vAlign w:val="center"/>
          </w:tcPr>
          <w:p>
            <w:pPr>
              <w:pStyle w:val="12"/>
            </w:pPr>
            <w:r>
              <w:t>2</w:t>
            </w:r>
          </w:p>
        </w:tc>
        <w:tc>
          <w:tcPr>
            <w:tcW w:w="425" w:type="pct"/>
            <w:vAlign w:val="center"/>
          </w:tcPr>
          <w:p>
            <w:pPr>
              <w:pStyle w:val="12"/>
            </w:pPr>
            <w:r>
              <w:t>3</w:t>
            </w:r>
          </w:p>
        </w:tc>
        <w:tc>
          <w:tcPr>
            <w:tcW w:w="486" w:type="pct"/>
            <w:vAlign w:val="center"/>
          </w:tcPr>
          <w:p>
            <w:pPr>
              <w:pStyle w:val="12"/>
            </w:pPr>
            <w:r>
              <w:t>4</w:t>
            </w:r>
          </w:p>
        </w:tc>
        <w:tc>
          <w:tcPr>
            <w:tcW w:w="486"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1</w:t>
            </w:r>
          </w:p>
        </w:tc>
        <w:tc>
          <w:tcPr>
            <w:tcW w:w="1229" w:type="pct"/>
            <w:vAlign w:val="center"/>
          </w:tcPr>
          <w:p>
            <w:pPr>
              <w:pStyle w:val="18"/>
            </w:pPr>
          </w:p>
        </w:tc>
        <w:tc>
          <w:tcPr>
            <w:tcW w:w="1647" w:type="pct"/>
            <w:vAlign w:val="center"/>
          </w:tcPr>
          <w:p>
            <w:pPr>
              <w:pStyle w:val="16"/>
            </w:pPr>
            <w:r>
              <w:t>合计</w:t>
            </w:r>
          </w:p>
        </w:tc>
        <w:tc>
          <w:tcPr>
            <w:tcW w:w="425" w:type="pct"/>
            <w:vAlign w:val="center"/>
          </w:tcPr>
          <w:p>
            <w:pPr>
              <w:pStyle w:val="17"/>
            </w:pPr>
            <w:r>
              <w:t>170.60</w:t>
            </w:r>
          </w:p>
        </w:tc>
        <w:tc>
          <w:tcPr>
            <w:tcW w:w="486" w:type="pct"/>
            <w:vAlign w:val="center"/>
          </w:tcPr>
          <w:p>
            <w:pPr>
              <w:pStyle w:val="17"/>
            </w:pPr>
            <w:r>
              <w:t>170.60</w:t>
            </w:r>
          </w:p>
        </w:tc>
        <w:tc>
          <w:tcPr>
            <w:tcW w:w="486"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2</w:t>
            </w:r>
          </w:p>
        </w:tc>
        <w:tc>
          <w:tcPr>
            <w:tcW w:w="1229" w:type="pct"/>
            <w:vAlign w:val="center"/>
          </w:tcPr>
          <w:p>
            <w:pPr>
              <w:pStyle w:val="14"/>
            </w:pPr>
            <w:r>
              <w:t>201</w:t>
            </w:r>
          </w:p>
        </w:tc>
        <w:tc>
          <w:tcPr>
            <w:tcW w:w="1647" w:type="pct"/>
            <w:vAlign w:val="center"/>
          </w:tcPr>
          <w:p>
            <w:pPr>
              <w:pStyle w:val="14"/>
            </w:pPr>
            <w:r>
              <w:t>一般公共服务支出</w:t>
            </w:r>
          </w:p>
        </w:tc>
        <w:tc>
          <w:tcPr>
            <w:tcW w:w="425" w:type="pct"/>
            <w:vAlign w:val="center"/>
          </w:tcPr>
          <w:p>
            <w:pPr>
              <w:pStyle w:val="13"/>
            </w:pPr>
            <w:r>
              <w:t>147.48</w:t>
            </w:r>
          </w:p>
        </w:tc>
        <w:tc>
          <w:tcPr>
            <w:tcW w:w="486" w:type="pct"/>
            <w:vAlign w:val="center"/>
          </w:tcPr>
          <w:p>
            <w:pPr>
              <w:pStyle w:val="13"/>
            </w:pPr>
            <w:r>
              <w:t>147.48</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3</w:t>
            </w:r>
          </w:p>
        </w:tc>
        <w:tc>
          <w:tcPr>
            <w:tcW w:w="1229" w:type="pct"/>
            <w:vAlign w:val="center"/>
          </w:tcPr>
          <w:p>
            <w:pPr>
              <w:pStyle w:val="14"/>
            </w:pPr>
            <w:r>
              <w:t>20111</w:t>
            </w:r>
          </w:p>
        </w:tc>
        <w:tc>
          <w:tcPr>
            <w:tcW w:w="1647" w:type="pct"/>
            <w:vAlign w:val="center"/>
          </w:tcPr>
          <w:p>
            <w:pPr>
              <w:pStyle w:val="14"/>
            </w:pPr>
            <w:r>
              <w:t>纪检监察事务</w:t>
            </w:r>
          </w:p>
        </w:tc>
        <w:tc>
          <w:tcPr>
            <w:tcW w:w="425" w:type="pct"/>
            <w:vAlign w:val="center"/>
          </w:tcPr>
          <w:p>
            <w:pPr>
              <w:pStyle w:val="13"/>
            </w:pPr>
            <w:r>
              <w:t>147.48</w:t>
            </w:r>
          </w:p>
        </w:tc>
        <w:tc>
          <w:tcPr>
            <w:tcW w:w="486" w:type="pct"/>
            <w:vAlign w:val="center"/>
          </w:tcPr>
          <w:p>
            <w:pPr>
              <w:pStyle w:val="13"/>
            </w:pPr>
            <w:r>
              <w:t>147.48</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4</w:t>
            </w:r>
          </w:p>
        </w:tc>
        <w:tc>
          <w:tcPr>
            <w:tcW w:w="1229" w:type="pct"/>
            <w:vAlign w:val="center"/>
          </w:tcPr>
          <w:p>
            <w:pPr>
              <w:pStyle w:val="14"/>
            </w:pPr>
            <w:r>
              <w:t>2011150</w:t>
            </w:r>
          </w:p>
        </w:tc>
        <w:tc>
          <w:tcPr>
            <w:tcW w:w="1647" w:type="pct"/>
            <w:vAlign w:val="center"/>
          </w:tcPr>
          <w:p>
            <w:pPr>
              <w:pStyle w:val="14"/>
            </w:pPr>
            <w:r>
              <w:t>事业运行</w:t>
            </w:r>
          </w:p>
        </w:tc>
        <w:tc>
          <w:tcPr>
            <w:tcW w:w="425" w:type="pct"/>
            <w:vAlign w:val="center"/>
          </w:tcPr>
          <w:p>
            <w:pPr>
              <w:pStyle w:val="13"/>
            </w:pPr>
            <w:r>
              <w:t>147.48</w:t>
            </w:r>
          </w:p>
        </w:tc>
        <w:tc>
          <w:tcPr>
            <w:tcW w:w="486" w:type="pct"/>
            <w:vAlign w:val="center"/>
          </w:tcPr>
          <w:p>
            <w:pPr>
              <w:pStyle w:val="13"/>
            </w:pPr>
            <w:r>
              <w:t>147.48</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5</w:t>
            </w:r>
          </w:p>
        </w:tc>
        <w:tc>
          <w:tcPr>
            <w:tcW w:w="1229" w:type="pct"/>
            <w:vAlign w:val="center"/>
          </w:tcPr>
          <w:p>
            <w:pPr>
              <w:pStyle w:val="14"/>
            </w:pPr>
            <w:r>
              <w:t>208</w:t>
            </w:r>
          </w:p>
        </w:tc>
        <w:tc>
          <w:tcPr>
            <w:tcW w:w="1647" w:type="pct"/>
            <w:vAlign w:val="center"/>
          </w:tcPr>
          <w:p>
            <w:pPr>
              <w:pStyle w:val="14"/>
            </w:pPr>
            <w:r>
              <w:t>社会保障和就业支出</w:t>
            </w:r>
          </w:p>
        </w:tc>
        <w:tc>
          <w:tcPr>
            <w:tcW w:w="425" w:type="pct"/>
            <w:vAlign w:val="center"/>
          </w:tcPr>
          <w:p>
            <w:pPr>
              <w:pStyle w:val="13"/>
            </w:pPr>
            <w:r>
              <w:t>13.71</w:t>
            </w:r>
          </w:p>
        </w:tc>
        <w:tc>
          <w:tcPr>
            <w:tcW w:w="486" w:type="pct"/>
            <w:vAlign w:val="center"/>
          </w:tcPr>
          <w:p>
            <w:pPr>
              <w:pStyle w:val="13"/>
            </w:pPr>
            <w:r>
              <w:t>13.71</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6</w:t>
            </w:r>
          </w:p>
        </w:tc>
        <w:tc>
          <w:tcPr>
            <w:tcW w:w="1229" w:type="pct"/>
            <w:vAlign w:val="center"/>
          </w:tcPr>
          <w:p>
            <w:pPr>
              <w:pStyle w:val="14"/>
            </w:pPr>
            <w:r>
              <w:t>20805</w:t>
            </w:r>
          </w:p>
        </w:tc>
        <w:tc>
          <w:tcPr>
            <w:tcW w:w="1647" w:type="pct"/>
            <w:vAlign w:val="center"/>
          </w:tcPr>
          <w:p>
            <w:pPr>
              <w:pStyle w:val="14"/>
            </w:pPr>
            <w:r>
              <w:t>行政事业单位养老支出</w:t>
            </w:r>
          </w:p>
        </w:tc>
        <w:tc>
          <w:tcPr>
            <w:tcW w:w="425" w:type="pct"/>
            <w:vAlign w:val="center"/>
          </w:tcPr>
          <w:p>
            <w:pPr>
              <w:pStyle w:val="13"/>
            </w:pPr>
            <w:r>
              <w:t>13.71</w:t>
            </w:r>
          </w:p>
        </w:tc>
        <w:tc>
          <w:tcPr>
            <w:tcW w:w="486" w:type="pct"/>
            <w:vAlign w:val="center"/>
          </w:tcPr>
          <w:p>
            <w:pPr>
              <w:pStyle w:val="13"/>
            </w:pPr>
            <w:r>
              <w:t>13.71</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7</w:t>
            </w:r>
          </w:p>
        </w:tc>
        <w:tc>
          <w:tcPr>
            <w:tcW w:w="1229" w:type="pct"/>
            <w:vAlign w:val="center"/>
          </w:tcPr>
          <w:p>
            <w:pPr>
              <w:pStyle w:val="14"/>
            </w:pPr>
            <w:r>
              <w:t>2080505</w:t>
            </w:r>
          </w:p>
        </w:tc>
        <w:tc>
          <w:tcPr>
            <w:tcW w:w="1647" w:type="pct"/>
            <w:vAlign w:val="center"/>
          </w:tcPr>
          <w:p>
            <w:pPr>
              <w:pStyle w:val="14"/>
            </w:pPr>
            <w:r>
              <w:t>机关事业单位基本养老保险缴费支出</w:t>
            </w:r>
          </w:p>
        </w:tc>
        <w:tc>
          <w:tcPr>
            <w:tcW w:w="425" w:type="pct"/>
            <w:vAlign w:val="center"/>
          </w:tcPr>
          <w:p>
            <w:pPr>
              <w:pStyle w:val="13"/>
            </w:pPr>
            <w:r>
              <w:t>13.71</w:t>
            </w:r>
          </w:p>
        </w:tc>
        <w:tc>
          <w:tcPr>
            <w:tcW w:w="486" w:type="pct"/>
            <w:vAlign w:val="center"/>
          </w:tcPr>
          <w:p>
            <w:pPr>
              <w:pStyle w:val="13"/>
            </w:pPr>
            <w:r>
              <w:t>13.71</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8</w:t>
            </w:r>
          </w:p>
        </w:tc>
        <w:tc>
          <w:tcPr>
            <w:tcW w:w="1229" w:type="pct"/>
            <w:vAlign w:val="center"/>
          </w:tcPr>
          <w:p>
            <w:pPr>
              <w:pStyle w:val="14"/>
            </w:pPr>
            <w:r>
              <w:t>210</w:t>
            </w:r>
          </w:p>
        </w:tc>
        <w:tc>
          <w:tcPr>
            <w:tcW w:w="1647" w:type="pct"/>
            <w:vAlign w:val="center"/>
          </w:tcPr>
          <w:p>
            <w:pPr>
              <w:pStyle w:val="14"/>
            </w:pPr>
            <w:r>
              <w:t>卫生健康支出</w:t>
            </w:r>
          </w:p>
        </w:tc>
        <w:tc>
          <w:tcPr>
            <w:tcW w:w="425" w:type="pct"/>
            <w:vAlign w:val="center"/>
          </w:tcPr>
          <w:p>
            <w:pPr>
              <w:pStyle w:val="13"/>
            </w:pPr>
            <w:r>
              <w:t>9.41</w:t>
            </w:r>
          </w:p>
        </w:tc>
        <w:tc>
          <w:tcPr>
            <w:tcW w:w="486" w:type="pct"/>
            <w:vAlign w:val="center"/>
          </w:tcPr>
          <w:p>
            <w:pPr>
              <w:pStyle w:val="13"/>
            </w:pPr>
            <w:r>
              <w:t>9.41</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9</w:t>
            </w:r>
          </w:p>
        </w:tc>
        <w:tc>
          <w:tcPr>
            <w:tcW w:w="1229" w:type="pct"/>
            <w:vAlign w:val="center"/>
          </w:tcPr>
          <w:p>
            <w:pPr>
              <w:pStyle w:val="14"/>
            </w:pPr>
            <w:r>
              <w:t>21011</w:t>
            </w:r>
          </w:p>
        </w:tc>
        <w:tc>
          <w:tcPr>
            <w:tcW w:w="1647" w:type="pct"/>
            <w:vAlign w:val="center"/>
          </w:tcPr>
          <w:p>
            <w:pPr>
              <w:pStyle w:val="14"/>
            </w:pPr>
            <w:r>
              <w:t>行政事业单位医疗</w:t>
            </w:r>
          </w:p>
        </w:tc>
        <w:tc>
          <w:tcPr>
            <w:tcW w:w="425" w:type="pct"/>
            <w:vAlign w:val="center"/>
          </w:tcPr>
          <w:p>
            <w:pPr>
              <w:pStyle w:val="13"/>
            </w:pPr>
            <w:r>
              <w:t>9.41</w:t>
            </w:r>
          </w:p>
        </w:tc>
        <w:tc>
          <w:tcPr>
            <w:tcW w:w="486" w:type="pct"/>
            <w:vAlign w:val="center"/>
          </w:tcPr>
          <w:p>
            <w:pPr>
              <w:pStyle w:val="13"/>
            </w:pPr>
            <w:r>
              <w:t>9.41</w:t>
            </w:r>
          </w:p>
        </w:tc>
        <w:tc>
          <w:tcPr>
            <w:tcW w:w="4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pct"/>
            <w:vAlign w:val="center"/>
          </w:tcPr>
          <w:p>
            <w:pPr>
              <w:pStyle w:val="15"/>
            </w:pPr>
            <w:r>
              <w:t>10</w:t>
            </w:r>
          </w:p>
        </w:tc>
        <w:tc>
          <w:tcPr>
            <w:tcW w:w="1229" w:type="pct"/>
            <w:vAlign w:val="center"/>
          </w:tcPr>
          <w:p>
            <w:pPr>
              <w:pStyle w:val="14"/>
            </w:pPr>
            <w:r>
              <w:t>2101102</w:t>
            </w:r>
          </w:p>
        </w:tc>
        <w:tc>
          <w:tcPr>
            <w:tcW w:w="1647" w:type="pct"/>
            <w:vAlign w:val="center"/>
          </w:tcPr>
          <w:p>
            <w:pPr>
              <w:pStyle w:val="14"/>
            </w:pPr>
            <w:r>
              <w:t>事业单位医疗</w:t>
            </w:r>
          </w:p>
        </w:tc>
        <w:tc>
          <w:tcPr>
            <w:tcW w:w="425" w:type="pct"/>
            <w:vAlign w:val="center"/>
          </w:tcPr>
          <w:p>
            <w:pPr>
              <w:pStyle w:val="13"/>
            </w:pPr>
            <w:r>
              <w:t>9.41</w:t>
            </w:r>
          </w:p>
        </w:tc>
        <w:tc>
          <w:tcPr>
            <w:tcW w:w="486" w:type="pct"/>
            <w:vAlign w:val="center"/>
          </w:tcPr>
          <w:p>
            <w:pPr>
              <w:pStyle w:val="13"/>
            </w:pPr>
            <w:r>
              <w:t>9.41</w:t>
            </w:r>
          </w:p>
        </w:tc>
        <w:tc>
          <w:tcPr>
            <w:tcW w:w="486"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2"/>
        <w:gridCol w:w="2782"/>
        <w:gridCol w:w="4719"/>
        <w:gridCol w:w="1382"/>
        <w:gridCol w:w="2229"/>
        <w:gridCol w:w="2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pct"/>
            <w:gridSpan w:val="2"/>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2031"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1484"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 w:type="pct"/>
            <w:vMerge w:val="restart"/>
            <w:vAlign w:val="center"/>
          </w:tcPr>
          <w:p>
            <w:pPr>
              <w:pStyle w:val="12"/>
            </w:pPr>
            <w:r>
              <w:t>序号</w:t>
            </w:r>
          </w:p>
        </w:tc>
        <w:tc>
          <w:tcPr>
            <w:tcW w:w="2497" w:type="pct"/>
            <w:gridSpan w:val="2"/>
            <w:vAlign w:val="center"/>
          </w:tcPr>
          <w:p>
            <w:pPr>
              <w:pStyle w:val="12"/>
            </w:pPr>
            <w:r>
              <w:t>支出部门经济分类科目</w:t>
            </w:r>
          </w:p>
        </w:tc>
        <w:tc>
          <w:tcPr>
            <w:tcW w:w="1944"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 w:type="pct"/>
            <w:vMerge w:val="continue"/>
          </w:tcPr>
          <w:p/>
        </w:tc>
        <w:tc>
          <w:tcPr>
            <w:tcW w:w="925" w:type="pct"/>
            <w:vAlign w:val="center"/>
          </w:tcPr>
          <w:p>
            <w:pPr>
              <w:pStyle w:val="12"/>
            </w:pPr>
            <w:r>
              <w:t>科目编码</w:t>
            </w:r>
          </w:p>
        </w:tc>
        <w:tc>
          <w:tcPr>
            <w:tcW w:w="1571" w:type="pct"/>
            <w:vAlign w:val="center"/>
          </w:tcPr>
          <w:p>
            <w:pPr>
              <w:pStyle w:val="12"/>
            </w:pPr>
            <w:r>
              <w:t>科目名称</w:t>
            </w:r>
          </w:p>
        </w:tc>
        <w:tc>
          <w:tcPr>
            <w:tcW w:w="460" w:type="pct"/>
            <w:vAlign w:val="center"/>
          </w:tcPr>
          <w:p>
            <w:pPr>
              <w:pStyle w:val="12"/>
            </w:pPr>
            <w:r>
              <w:t>合计</w:t>
            </w:r>
          </w:p>
        </w:tc>
        <w:tc>
          <w:tcPr>
            <w:tcW w:w="742" w:type="pct"/>
            <w:vAlign w:val="center"/>
          </w:tcPr>
          <w:p>
            <w:pPr>
              <w:pStyle w:val="12"/>
            </w:pPr>
            <w:r>
              <w:t>人员经费</w:t>
            </w:r>
          </w:p>
        </w:tc>
        <w:tc>
          <w:tcPr>
            <w:tcW w:w="742"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 w:type="pct"/>
            <w:vAlign w:val="center"/>
          </w:tcPr>
          <w:p>
            <w:pPr>
              <w:pStyle w:val="12"/>
            </w:pPr>
            <w:r>
              <w:t>栏次</w:t>
            </w:r>
          </w:p>
        </w:tc>
        <w:tc>
          <w:tcPr>
            <w:tcW w:w="925" w:type="pct"/>
            <w:vAlign w:val="center"/>
          </w:tcPr>
          <w:p>
            <w:pPr>
              <w:pStyle w:val="12"/>
            </w:pPr>
            <w:r>
              <w:t>1</w:t>
            </w:r>
          </w:p>
        </w:tc>
        <w:tc>
          <w:tcPr>
            <w:tcW w:w="1571" w:type="pct"/>
            <w:vAlign w:val="center"/>
          </w:tcPr>
          <w:p>
            <w:pPr>
              <w:pStyle w:val="12"/>
            </w:pPr>
            <w:r>
              <w:t>2</w:t>
            </w:r>
          </w:p>
        </w:tc>
        <w:tc>
          <w:tcPr>
            <w:tcW w:w="460" w:type="pct"/>
            <w:vAlign w:val="center"/>
          </w:tcPr>
          <w:p>
            <w:pPr>
              <w:pStyle w:val="12"/>
            </w:pPr>
            <w:r>
              <w:t>3</w:t>
            </w:r>
          </w:p>
        </w:tc>
        <w:tc>
          <w:tcPr>
            <w:tcW w:w="742" w:type="pct"/>
            <w:vAlign w:val="center"/>
          </w:tcPr>
          <w:p>
            <w:pPr>
              <w:pStyle w:val="12"/>
            </w:pPr>
            <w:r>
              <w:t>4</w:t>
            </w:r>
          </w:p>
        </w:tc>
        <w:tc>
          <w:tcPr>
            <w:tcW w:w="742"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w:t>
            </w:r>
          </w:p>
        </w:tc>
        <w:tc>
          <w:tcPr>
            <w:tcW w:w="925" w:type="pct"/>
            <w:vAlign w:val="center"/>
          </w:tcPr>
          <w:p>
            <w:pPr>
              <w:pStyle w:val="18"/>
            </w:pPr>
          </w:p>
        </w:tc>
        <w:tc>
          <w:tcPr>
            <w:tcW w:w="1571" w:type="pct"/>
            <w:vAlign w:val="center"/>
          </w:tcPr>
          <w:p>
            <w:pPr>
              <w:pStyle w:val="16"/>
            </w:pPr>
            <w:r>
              <w:t>合计</w:t>
            </w:r>
          </w:p>
        </w:tc>
        <w:tc>
          <w:tcPr>
            <w:tcW w:w="460" w:type="pct"/>
            <w:vAlign w:val="center"/>
          </w:tcPr>
          <w:p>
            <w:pPr>
              <w:pStyle w:val="17"/>
            </w:pPr>
            <w:r>
              <w:t>170.60</w:t>
            </w:r>
          </w:p>
        </w:tc>
        <w:tc>
          <w:tcPr>
            <w:tcW w:w="742" w:type="pct"/>
            <w:vAlign w:val="center"/>
          </w:tcPr>
          <w:p>
            <w:pPr>
              <w:pStyle w:val="17"/>
            </w:pPr>
            <w:r>
              <w:t>161.18</w:t>
            </w:r>
          </w:p>
        </w:tc>
        <w:tc>
          <w:tcPr>
            <w:tcW w:w="742" w:type="pct"/>
            <w:vAlign w:val="center"/>
          </w:tcPr>
          <w:p>
            <w:pPr>
              <w:pStyle w:val="17"/>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2</w:t>
            </w:r>
          </w:p>
        </w:tc>
        <w:tc>
          <w:tcPr>
            <w:tcW w:w="925" w:type="pct"/>
            <w:vAlign w:val="center"/>
          </w:tcPr>
          <w:p>
            <w:pPr>
              <w:pStyle w:val="14"/>
            </w:pPr>
            <w:r>
              <w:t>301</w:t>
            </w:r>
          </w:p>
        </w:tc>
        <w:tc>
          <w:tcPr>
            <w:tcW w:w="1571" w:type="pct"/>
            <w:vAlign w:val="center"/>
          </w:tcPr>
          <w:p>
            <w:pPr>
              <w:pStyle w:val="14"/>
            </w:pPr>
            <w:r>
              <w:t>工资福利支出</w:t>
            </w:r>
          </w:p>
        </w:tc>
        <w:tc>
          <w:tcPr>
            <w:tcW w:w="460" w:type="pct"/>
            <w:vAlign w:val="center"/>
          </w:tcPr>
          <w:p>
            <w:pPr>
              <w:pStyle w:val="13"/>
            </w:pPr>
            <w:r>
              <w:t>161.18</w:t>
            </w:r>
          </w:p>
        </w:tc>
        <w:tc>
          <w:tcPr>
            <w:tcW w:w="742" w:type="pct"/>
            <w:vAlign w:val="center"/>
          </w:tcPr>
          <w:p>
            <w:pPr>
              <w:pStyle w:val="13"/>
            </w:pPr>
            <w:r>
              <w:t>161.18</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3</w:t>
            </w:r>
          </w:p>
        </w:tc>
        <w:tc>
          <w:tcPr>
            <w:tcW w:w="925" w:type="pct"/>
            <w:vAlign w:val="center"/>
          </w:tcPr>
          <w:p>
            <w:pPr>
              <w:pStyle w:val="14"/>
            </w:pPr>
            <w:r>
              <w:t>30101</w:t>
            </w:r>
          </w:p>
        </w:tc>
        <w:tc>
          <w:tcPr>
            <w:tcW w:w="1571" w:type="pct"/>
            <w:vAlign w:val="center"/>
          </w:tcPr>
          <w:p>
            <w:pPr>
              <w:pStyle w:val="14"/>
            </w:pPr>
            <w:r>
              <w:t>基本工资</w:t>
            </w:r>
          </w:p>
        </w:tc>
        <w:tc>
          <w:tcPr>
            <w:tcW w:w="460" w:type="pct"/>
            <w:vAlign w:val="center"/>
          </w:tcPr>
          <w:p>
            <w:pPr>
              <w:pStyle w:val="13"/>
            </w:pPr>
            <w:r>
              <w:t>36.23</w:t>
            </w:r>
          </w:p>
        </w:tc>
        <w:tc>
          <w:tcPr>
            <w:tcW w:w="742" w:type="pct"/>
            <w:vAlign w:val="center"/>
          </w:tcPr>
          <w:p>
            <w:pPr>
              <w:pStyle w:val="13"/>
            </w:pPr>
            <w:r>
              <w:t>36.23</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4</w:t>
            </w:r>
          </w:p>
        </w:tc>
        <w:tc>
          <w:tcPr>
            <w:tcW w:w="925" w:type="pct"/>
            <w:vAlign w:val="center"/>
          </w:tcPr>
          <w:p>
            <w:pPr>
              <w:pStyle w:val="14"/>
            </w:pPr>
            <w:r>
              <w:t>30102</w:t>
            </w:r>
          </w:p>
        </w:tc>
        <w:tc>
          <w:tcPr>
            <w:tcW w:w="1571" w:type="pct"/>
            <w:vAlign w:val="center"/>
          </w:tcPr>
          <w:p>
            <w:pPr>
              <w:pStyle w:val="14"/>
            </w:pPr>
            <w:r>
              <w:t>津贴补贴</w:t>
            </w:r>
          </w:p>
        </w:tc>
        <w:tc>
          <w:tcPr>
            <w:tcW w:w="460" w:type="pct"/>
            <w:vAlign w:val="center"/>
          </w:tcPr>
          <w:p>
            <w:pPr>
              <w:pStyle w:val="13"/>
            </w:pPr>
            <w:r>
              <w:t>9.46</w:t>
            </w:r>
          </w:p>
        </w:tc>
        <w:tc>
          <w:tcPr>
            <w:tcW w:w="742" w:type="pct"/>
            <w:vAlign w:val="center"/>
          </w:tcPr>
          <w:p>
            <w:pPr>
              <w:pStyle w:val="13"/>
            </w:pPr>
            <w:r>
              <w:t>9.46</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5</w:t>
            </w:r>
          </w:p>
        </w:tc>
        <w:tc>
          <w:tcPr>
            <w:tcW w:w="925" w:type="pct"/>
            <w:vAlign w:val="center"/>
          </w:tcPr>
          <w:p>
            <w:pPr>
              <w:pStyle w:val="14"/>
            </w:pPr>
            <w:r>
              <w:t>30103</w:t>
            </w:r>
          </w:p>
        </w:tc>
        <w:tc>
          <w:tcPr>
            <w:tcW w:w="1571" w:type="pct"/>
            <w:vAlign w:val="center"/>
          </w:tcPr>
          <w:p>
            <w:pPr>
              <w:pStyle w:val="14"/>
            </w:pPr>
            <w:r>
              <w:t>奖金</w:t>
            </w:r>
          </w:p>
        </w:tc>
        <w:tc>
          <w:tcPr>
            <w:tcW w:w="460" w:type="pct"/>
            <w:vAlign w:val="center"/>
          </w:tcPr>
          <w:p>
            <w:pPr>
              <w:pStyle w:val="13"/>
            </w:pPr>
            <w:r>
              <w:t>26.41</w:t>
            </w:r>
          </w:p>
        </w:tc>
        <w:tc>
          <w:tcPr>
            <w:tcW w:w="742" w:type="pct"/>
            <w:vAlign w:val="center"/>
          </w:tcPr>
          <w:p>
            <w:pPr>
              <w:pStyle w:val="13"/>
            </w:pPr>
            <w:r>
              <w:t>26.41</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6</w:t>
            </w:r>
          </w:p>
        </w:tc>
        <w:tc>
          <w:tcPr>
            <w:tcW w:w="925" w:type="pct"/>
            <w:vAlign w:val="center"/>
          </w:tcPr>
          <w:p>
            <w:pPr>
              <w:pStyle w:val="14"/>
            </w:pPr>
            <w:r>
              <w:t>30107</w:t>
            </w:r>
          </w:p>
        </w:tc>
        <w:tc>
          <w:tcPr>
            <w:tcW w:w="1571" w:type="pct"/>
            <w:vAlign w:val="center"/>
          </w:tcPr>
          <w:p>
            <w:pPr>
              <w:pStyle w:val="14"/>
            </w:pPr>
            <w:r>
              <w:t>绩效工资</w:t>
            </w:r>
          </w:p>
        </w:tc>
        <w:tc>
          <w:tcPr>
            <w:tcW w:w="460" w:type="pct"/>
            <w:vAlign w:val="center"/>
          </w:tcPr>
          <w:p>
            <w:pPr>
              <w:pStyle w:val="13"/>
            </w:pPr>
            <w:r>
              <w:t>49.49</w:t>
            </w:r>
          </w:p>
        </w:tc>
        <w:tc>
          <w:tcPr>
            <w:tcW w:w="742" w:type="pct"/>
            <w:vAlign w:val="center"/>
          </w:tcPr>
          <w:p>
            <w:pPr>
              <w:pStyle w:val="13"/>
            </w:pPr>
            <w:r>
              <w:t>49.49</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7</w:t>
            </w:r>
          </w:p>
        </w:tc>
        <w:tc>
          <w:tcPr>
            <w:tcW w:w="925" w:type="pct"/>
            <w:vAlign w:val="center"/>
          </w:tcPr>
          <w:p>
            <w:pPr>
              <w:pStyle w:val="14"/>
            </w:pPr>
            <w:r>
              <w:t>30108</w:t>
            </w:r>
          </w:p>
        </w:tc>
        <w:tc>
          <w:tcPr>
            <w:tcW w:w="1571" w:type="pct"/>
            <w:vAlign w:val="center"/>
          </w:tcPr>
          <w:p>
            <w:pPr>
              <w:pStyle w:val="14"/>
            </w:pPr>
            <w:r>
              <w:t>机关事业单位基本养老保险缴费</w:t>
            </w:r>
          </w:p>
        </w:tc>
        <w:tc>
          <w:tcPr>
            <w:tcW w:w="460" w:type="pct"/>
            <w:vAlign w:val="center"/>
          </w:tcPr>
          <w:p>
            <w:pPr>
              <w:pStyle w:val="13"/>
            </w:pPr>
            <w:r>
              <w:t>13.71</w:t>
            </w:r>
          </w:p>
        </w:tc>
        <w:tc>
          <w:tcPr>
            <w:tcW w:w="742" w:type="pct"/>
            <w:vAlign w:val="center"/>
          </w:tcPr>
          <w:p>
            <w:pPr>
              <w:pStyle w:val="13"/>
            </w:pPr>
            <w:r>
              <w:t>13.71</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8</w:t>
            </w:r>
          </w:p>
        </w:tc>
        <w:tc>
          <w:tcPr>
            <w:tcW w:w="925" w:type="pct"/>
            <w:vAlign w:val="center"/>
          </w:tcPr>
          <w:p>
            <w:pPr>
              <w:pStyle w:val="14"/>
            </w:pPr>
            <w:r>
              <w:t>30110</w:t>
            </w:r>
          </w:p>
        </w:tc>
        <w:tc>
          <w:tcPr>
            <w:tcW w:w="1571" w:type="pct"/>
            <w:vAlign w:val="center"/>
          </w:tcPr>
          <w:p>
            <w:pPr>
              <w:pStyle w:val="14"/>
            </w:pPr>
            <w:r>
              <w:t>职工基本医疗保险缴费</w:t>
            </w:r>
          </w:p>
        </w:tc>
        <w:tc>
          <w:tcPr>
            <w:tcW w:w="460" w:type="pct"/>
            <w:vAlign w:val="center"/>
          </w:tcPr>
          <w:p>
            <w:pPr>
              <w:pStyle w:val="13"/>
            </w:pPr>
            <w:r>
              <w:t>5.19</w:t>
            </w:r>
          </w:p>
        </w:tc>
        <w:tc>
          <w:tcPr>
            <w:tcW w:w="742" w:type="pct"/>
            <w:vAlign w:val="center"/>
          </w:tcPr>
          <w:p>
            <w:pPr>
              <w:pStyle w:val="13"/>
            </w:pPr>
            <w:r>
              <w:t>5.19</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9</w:t>
            </w:r>
          </w:p>
        </w:tc>
        <w:tc>
          <w:tcPr>
            <w:tcW w:w="925" w:type="pct"/>
            <w:vAlign w:val="center"/>
          </w:tcPr>
          <w:p>
            <w:pPr>
              <w:pStyle w:val="14"/>
            </w:pPr>
            <w:r>
              <w:t>30111</w:t>
            </w:r>
          </w:p>
        </w:tc>
        <w:tc>
          <w:tcPr>
            <w:tcW w:w="1571" w:type="pct"/>
            <w:vAlign w:val="center"/>
          </w:tcPr>
          <w:p>
            <w:pPr>
              <w:pStyle w:val="14"/>
            </w:pPr>
            <w:r>
              <w:t>公务员医疗补助缴费</w:t>
            </w:r>
          </w:p>
        </w:tc>
        <w:tc>
          <w:tcPr>
            <w:tcW w:w="460" w:type="pct"/>
            <w:vAlign w:val="center"/>
          </w:tcPr>
          <w:p>
            <w:pPr>
              <w:pStyle w:val="13"/>
            </w:pPr>
            <w:r>
              <w:t>4.22</w:t>
            </w:r>
          </w:p>
        </w:tc>
        <w:tc>
          <w:tcPr>
            <w:tcW w:w="742" w:type="pct"/>
            <w:vAlign w:val="center"/>
          </w:tcPr>
          <w:p>
            <w:pPr>
              <w:pStyle w:val="13"/>
            </w:pPr>
            <w:r>
              <w:t>4.22</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10</w:t>
            </w:r>
          </w:p>
        </w:tc>
        <w:tc>
          <w:tcPr>
            <w:tcW w:w="925" w:type="pct"/>
            <w:vAlign w:val="center"/>
          </w:tcPr>
          <w:p>
            <w:pPr>
              <w:pStyle w:val="14"/>
            </w:pPr>
            <w:r>
              <w:t>30112</w:t>
            </w:r>
          </w:p>
        </w:tc>
        <w:tc>
          <w:tcPr>
            <w:tcW w:w="1571" w:type="pct"/>
            <w:vAlign w:val="center"/>
          </w:tcPr>
          <w:p>
            <w:pPr>
              <w:pStyle w:val="14"/>
            </w:pPr>
            <w:r>
              <w:t>其他社会保障缴费</w:t>
            </w:r>
          </w:p>
        </w:tc>
        <w:tc>
          <w:tcPr>
            <w:tcW w:w="460" w:type="pct"/>
            <w:vAlign w:val="center"/>
          </w:tcPr>
          <w:p>
            <w:pPr>
              <w:pStyle w:val="13"/>
            </w:pPr>
            <w:r>
              <w:t>1.03</w:t>
            </w:r>
          </w:p>
        </w:tc>
        <w:tc>
          <w:tcPr>
            <w:tcW w:w="742" w:type="pct"/>
            <w:vAlign w:val="center"/>
          </w:tcPr>
          <w:p>
            <w:pPr>
              <w:pStyle w:val="13"/>
            </w:pPr>
            <w:r>
              <w:t>1.03</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11</w:t>
            </w:r>
          </w:p>
        </w:tc>
        <w:tc>
          <w:tcPr>
            <w:tcW w:w="925" w:type="pct"/>
            <w:vAlign w:val="center"/>
          </w:tcPr>
          <w:p>
            <w:pPr>
              <w:pStyle w:val="14"/>
            </w:pPr>
            <w:r>
              <w:t>30113</w:t>
            </w:r>
          </w:p>
        </w:tc>
        <w:tc>
          <w:tcPr>
            <w:tcW w:w="1571" w:type="pct"/>
            <w:vAlign w:val="center"/>
          </w:tcPr>
          <w:p>
            <w:pPr>
              <w:pStyle w:val="14"/>
            </w:pPr>
            <w:r>
              <w:t>住房公积金</w:t>
            </w:r>
          </w:p>
        </w:tc>
        <w:tc>
          <w:tcPr>
            <w:tcW w:w="460" w:type="pct"/>
            <w:vAlign w:val="center"/>
          </w:tcPr>
          <w:p>
            <w:pPr>
              <w:pStyle w:val="13"/>
            </w:pPr>
            <w:r>
              <w:t>15.44</w:t>
            </w:r>
          </w:p>
        </w:tc>
        <w:tc>
          <w:tcPr>
            <w:tcW w:w="742" w:type="pct"/>
            <w:vAlign w:val="center"/>
          </w:tcPr>
          <w:p>
            <w:pPr>
              <w:pStyle w:val="13"/>
            </w:pPr>
            <w:r>
              <w:t>15.44</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12</w:t>
            </w:r>
          </w:p>
        </w:tc>
        <w:tc>
          <w:tcPr>
            <w:tcW w:w="925" w:type="pct"/>
            <w:vAlign w:val="center"/>
          </w:tcPr>
          <w:p>
            <w:pPr>
              <w:pStyle w:val="14"/>
            </w:pPr>
            <w:r>
              <w:t>302</w:t>
            </w:r>
          </w:p>
        </w:tc>
        <w:tc>
          <w:tcPr>
            <w:tcW w:w="1571" w:type="pct"/>
            <w:vAlign w:val="center"/>
          </w:tcPr>
          <w:p>
            <w:pPr>
              <w:pStyle w:val="14"/>
            </w:pPr>
            <w:r>
              <w:t>商品和服务支出</w:t>
            </w:r>
          </w:p>
        </w:tc>
        <w:tc>
          <w:tcPr>
            <w:tcW w:w="460" w:type="pct"/>
            <w:vAlign w:val="center"/>
          </w:tcPr>
          <w:p>
            <w:pPr>
              <w:pStyle w:val="13"/>
            </w:pPr>
            <w:r>
              <w:t>9.43</w:t>
            </w:r>
          </w:p>
        </w:tc>
        <w:tc>
          <w:tcPr>
            <w:tcW w:w="742" w:type="pct"/>
            <w:vAlign w:val="center"/>
          </w:tcPr>
          <w:p>
            <w:pPr>
              <w:pStyle w:val="13"/>
            </w:pPr>
          </w:p>
        </w:tc>
        <w:tc>
          <w:tcPr>
            <w:tcW w:w="742" w:type="pct"/>
            <w:vAlign w:val="center"/>
          </w:tcPr>
          <w:p>
            <w:pPr>
              <w:pStyle w:val="13"/>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13</w:t>
            </w:r>
          </w:p>
        </w:tc>
        <w:tc>
          <w:tcPr>
            <w:tcW w:w="925" w:type="pct"/>
            <w:vAlign w:val="center"/>
          </w:tcPr>
          <w:p>
            <w:pPr>
              <w:pStyle w:val="14"/>
            </w:pPr>
            <w:r>
              <w:t>30201</w:t>
            </w:r>
          </w:p>
        </w:tc>
        <w:tc>
          <w:tcPr>
            <w:tcW w:w="1571" w:type="pct"/>
            <w:vAlign w:val="center"/>
          </w:tcPr>
          <w:p>
            <w:pPr>
              <w:pStyle w:val="14"/>
            </w:pPr>
            <w:r>
              <w:t>办公费</w:t>
            </w:r>
          </w:p>
        </w:tc>
        <w:tc>
          <w:tcPr>
            <w:tcW w:w="460" w:type="pct"/>
            <w:vAlign w:val="center"/>
          </w:tcPr>
          <w:p>
            <w:pPr>
              <w:pStyle w:val="13"/>
            </w:pPr>
            <w:r>
              <w:t>0.72</w:t>
            </w:r>
          </w:p>
        </w:tc>
        <w:tc>
          <w:tcPr>
            <w:tcW w:w="742" w:type="pct"/>
            <w:vAlign w:val="center"/>
          </w:tcPr>
          <w:p>
            <w:pPr>
              <w:pStyle w:val="13"/>
            </w:pPr>
          </w:p>
        </w:tc>
        <w:tc>
          <w:tcPr>
            <w:tcW w:w="742" w:type="pct"/>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14</w:t>
            </w:r>
          </w:p>
        </w:tc>
        <w:tc>
          <w:tcPr>
            <w:tcW w:w="925" w:type="pct"/>
            <w:vAlign w:val="center"/>
          </w:tcPr>
          <w:p>
            <w:pPr>
              <w:pStyle w:val="14"/>
            </w:pPr>
            <w:r>
              <w:t>30207</w:t>
            </w:r>
          </w:p>
        </w:tc>
        <w:tc>
          <w:tcPr>
            <w:tcW w:w="1571" w:type="pct"/>
            <w:vAlign w:val="center"/>
          </w:tcPr>
          <w:p>
            <w:pPr>
              <w:pStyle w:val="14"/>
            </w:pPr>
            <w:r>
              <w:t>邮电费</w:t>
            </w:r>
          </w:p>
        </w:tc>
        <w:tc>
          <w:tcPr>
            <w:tcW w:w="460" w:type="pct"/>
            <w:vAlign w:val="center"/>
          </w:tcPr>
          <w:p>
            <w:pPr>
              <w:pStyle w:val="13"/>
            </w:pPr>
            <w:r>
              <w:t>0.72</w:t>
            </w:r>
          </w:p>
        </w:tc>
        <w:tc>
          <w:tcPr>
            <w:tcW w:w="742" w:type="pct"/>
            <w:vAlign w:val="center"/>
          </w:tcPr>
          <w:p>
            <w:pPr>
              <w:pStyle w:val="13"/>
            </w:pPr>
          </w:p>
        </w:tc>
        <w:tc>
          <w:tcPr>
            <w:tcW w:w="742" w:type="pct"/>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15</w:t>
            </w:r>
          </w:p>
        </w:tc>
        <w:tc>
          <w:tcPr>
            <w:tcW w:w="925" w:type="pct"/>
            <w:vAlign w:val="center"/>
          </w:tcPr>
          <w:p>
            <w:pPr>
              <w:pStyle w:val="14"/>
            </w:pPr>
            <w:r>
              <w:t>30209</w:t>
            </w:r>
          </w:p>
        </w:tc>
        <w:tc>
          <w:tcPr>
            <w:tcW w:w="1571" w:type="pct"/>
            <w:vAlign w:val="center"/>
          </w:tcPr>
          <w:p>
            <w:pPr>
              <w:pStyle w:val="14"/>
            </w:pPr>
            <w:r>
              <w:t>物业管理费</w:t>
            </w:r>
          </w:p>
        </w:tc>
        <w:tc>
          <w:tcPr>
            <w:tcW w:w="460" w:type="pct"/>
            <w:vAlign w:val="center"/>
          </w:tcPr>
          <w:p>
            <w:pPr>
              <w:pStyle w:val="13"/>
            </w:pPr>
            <w:r>
              <w:t>0.45</w:t>
            </w:r>
          </w:p>
        </w:tc>
        <w:tc>
          <w:tcPr>
            <w:tcW w:w="742" w:type="pct"/>
            <w:vAlign w:val="center"/>
          </w:tcPr>
          <w:p>
            <w:pPr>
              <w:pStyle w:val="13"/>
            </w:pPr>
          </w:p>
        </w:tc>
        <w:tc>
          <w:tcPr>
            <w:tcW w:w="742"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16</w:t>
            </w:r>
          </w:p>
        </w:tc>
        <w:tc>
          <w:tcPr>
            <w:tcW w:w="925" w:type="pct"/>
            <w:vAlign w:val="center"/>
          </w:tcPr>
          <w:p>
            <w:pPr>
              <w:pStyle w:val="14"/>
            </w:pPr>
            <w:r>
              <w:t>30211</w:t>
            </w:r>
          </w:p>
        </w:tc>
        <w:tc>
          <w:tcPr>
            <w:tcW w:w="1571" w:type="pct"/>
            <w:vAlign w:val="center"/>
          </w:tcPr>
          <w:p>
            <w:pPr>
              <w:pStyle w:val="14"/>
            </w:pPr>
            <w:r>
              <w:t>差旅费</w:t>
            </w:r>
          </w:p>
        </w:tc>
        <w:tc>
          <w:tcPr>
            <w:tcW w:w="460" w:type="pct"/>
            <w:vAlign w:val="center"/>
          </w:tcPr>
          <w:p>
            <w:pPr>
              <w:pStyle w:val="13"/>
            </w:pPr>
            <w:r>
              <w:t>1.35</w:t>
            </w:r>
          </w:p>
        </w:tc>
        <w:tc>
          <w:tcPr>
            <w:tcW w:w="742" w:type="pct"/>
            <w:vAlign w:val="center"/>
          </w:tcPr>
          <w:p>
            <w:pPr>
              <w:pStyle w:val="13"/>
            </w:pPr>
          </w:p>
        </w:tc>
        <w:tc>
          <w:tcPr>
            <w:tcW w:w="742" w:type="pct"/>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17</w:t>
            </w:r>
          </w:p>
        </w:tc>
        <w:tc>
          <w:tcPr>
            <w:tcW w:w="925" w:type="pct"/>
            <w:vAlign w:val="center"/>
          </w:tcPr>
          <w:p>
            <w:pPr>
              <w:pStyle w:val="14"/>
            </w:pPr>
            <w:r>
              <w:t>30215</w:t>
            </w:r>
          </w:p>
        </w:tc>
        <w:tc>
          <w:tcPr>
            <w:tcW w:w="1571" w:type="pct"/>
            <w:vAlign w:val="center"/>
          </w:tcPr>
          <w:p>
            <w:pPr>
              <w:pStyle w:val="14"/>
            </w:pPr>
            <w:r>
              <w:t>会议费</w:t>
            </w:r>
          </w:p>
        </w:tc>
        <w:tc>
          <w:tcPr>
            <w:tcW w:w="460" w:type="pct"/>
            <w:vAlign w:val="center"/>
          </w:tcPr>
          <w:p>
            <w:pPr>
              <w:pStyle w:val="13"/>
            </w:pPr>
            <w:r>
              <w:t>0.36</w:t>
            </w:r>
          </w:p>
        </w:tc>
        <w:tc>
          <w:tcPr>
            <w:tcW w:w="742" w:type="pct"/>
            <w:vAlign w:val="center"/>
          </w:tcPr>
          <w:p>
            <w:pPr>
              <w:pStyle w:val="13"/>
            </w:pPr>
          </w:p>
        </w:tc>
        <w:tc>
          <w:tcPr>
            <w:tcW w:w="742" w:type="pct"/>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18</w:t>
            </w:r>
          </w:p>
        </w:tc>
        <w:tc>
          <w:tcPr>
            <w:tcW w:w="925" w:type="pct"/>
            <w:vAlign w:val="center"/>
          </w:tcPr>
          <w:p>
            <w:pPr>
              <w:pStyle w:val="14"/>
            </w:pPr>
            <w:r>
              <w:t>30216</w:t>
            </w:r>
          </w:p>
        </w:tc>
        <w:tc>
          <w:tcPr>
            <w:tcW w:w="1571" w:type="pct"/>
            <w:vAlign w:val="center"/>
          </w:tcPr>
          <w:p>
            <w:pPr>
              <w:pStyle w:val="14"/>
            </w:pPr>
            <w:r>
              <w:t>培训费</w:t>
            </w:r>
          </w:p>
        </w:tc>
        <w:tc>
          <w:tcPr>
            <w:tcW w:w="460" w:type="pct"/>
            <w:vAlign w:val="center"/>
          </w:tcPr>
          <w:p>
            <w:pPr>
              <w:pStyle w:val="13"/>
            </w:pPr>
            <w:r>
              <w:t>0.52</w:t>
            </w:r>
          </w:p>
        </w:tc>
        <w:tc>
          <w:tcPr>
            <w:tcW w:w="742" w:type="pct"/>
            <w:vAlign w:val="center"/>
          </w:tcPr>
          <w:p>
            <w:pPr>
              <w:pStyle w:val="13"/>
            </w:pPr>
          </w:p>
        </w:tc>
        <w:tc>
          <w:tcPr>
            <w:tcW w:w="742" w:type="pct"/>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19</w:t>
            </w:r>
          </w:p>
        </w:tc>
        <w:tc>
          <w:tcPr>
            <w:tcW w:w="925" w:type="pct"/>
            <w:vAlign w:val="center"/>
          </w:tcPr>
          <w:p>
            <w:pPr>
              <w:pStyle w:val="14"/>
            </w:pPr>
            <w:r>
              <w:t>30228</w:t>
            </w:r>
          </w:p>
        </w:tc>
        <w:tc>
          <w:tcPr>
            <w:tcW w:w="1571" w:type="pct"/>
            <w:vAlign w:val="center"/>
          </w:tcPr>
          <w:p>
            <w:pPr>
              <w:pStyle w:val="14"/>
            </w:pPr>
            <w:r>
              <w:t>工会经费</w:t>
            </w:r>
          </w:p>
        </w:tc>
        <w:tc>
          <w:tcPr>
            <w:tcW w:w="460" w:type="pct"/>
            <w:vAlign w:val="center"/>
          </w:tcPr>
          <w:p>
            <w:pPr>
              <w:pStyle w:val="13"/>
            </w:pPr>
            <w:r>
              <w:t>0.74</w:t>
            </w:r>
          </w:p>
        </w:tc>
        <w:tc>
          <w:tcPr>
            <w:tcW w:w="742" w:type="pct"/>
            <w:vAlign w:val="center"/>
          </w:tcPr>
          <w:p>
            <w:pPr>
              <w:pStyle w:val="13"/>
            </w:pPr>
          </w:p>
        </w:tc>
        <w:tc>
          <w:tcPr>
            <w:tcW w:w="742" w:type="pct"/>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20</w:t>
            </w:r>
          </w:p>
        </w:tc>
        <w:tc>
          <w:tcPr>
            <w:tcW w:w="925" w:type="pct"/>
            <w:vAlign w:val="center"/>
          </w:tcPr>
          <w:p>
            <w:pPr>
              <w:pStyle w:val="14"/>
            </w:pPr>
            <w:r>
              <w:t>30229</w:t>
            </w:r>
          </w:p>
        </w:tc>
        <w:tc>
          <w:tcPr>
            <w:tcW w:w="1571" w:type="pct"/>
            <w:vAlign w:val="center"/>
          </w:tcPr>
          <w:p>
            <w:pPr>
              <w:pStyle w:val="14"/>
            </w:pPr>
            <w:r>
              <w:t>福利费</w:t>
            </w:r>
          </w:p>
        </w:tc>
        <w:tc>
          <w:tcPr>
            <w:tcW w:w="460" w:type="pct"/>
            <w:vAlign w:val="center"/>
          </w:tcPr>
          <w:p>
            <w:pPr>
              <w:pStyle w:val="13"/>
            </w:pPr>
            <w:r>
              <w:t>0.87</w:t>
            </w:r>
          </w:p>
        </w:tc>
        <w:tc>
          <w:tcPr>
            <w:tcW w:w="742" w:type="pct"/>
            <w:vAlign w:val="center"/>
          </w:tcPr>
          <w:p>
            <w:pPr>
              <w:pStyle w:val="13"/>
            </w:pPr>
          </w:p>
        </w:tc>
        <w:tc>
          <w:tcPr>
            <w:tcW w:w="742" w:type="pct"/>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21</w:t>
            </w:r>
          </w:p>
        </w:tc>
        <w:tc>
          <w:tcPr>
            <w:tcW w:w="925" w:type="pct"/>
            <w:vAlign w:val="center"/>
          </w:tcPr>
          <w:p>
            <w:pPr>
              <w:pStyle w:val="14"/>
            </w:pPr>
            <w:r>
              <w:t>30231</w:t>
            </w:r>
          </w:p>
        </w:tc>
        <w:tc>
          <w:tcPr>
            <w:tcW w:w="1571" w:type="pct"/>
            <w:vAlign w:val="center"/>
          </w:tcPr>
          <w:p>
            <w:pPr>
              <w:pStyle w:val="14"/>
            </w:pPr>
            <w:r>
              <w:t>公务用车运行维护费</w:t>
            </w:r>
          </w:p>
        </w:tc>
        <w:tc>
          <w:tcPr>
            <w:tcW w:w="460" w:type="pct"/>
            <w:vAlign w:val="center"/>
          </w:tcPr>
          <w:p>
            <w:pPr>
              <w:pStyle w:val="13"/>
            </w:pPr>
            <w:r>
              <w:t>2.40</w:t>
            </w:r>
          </w:p>
        </w:tc>
        <w:tc>
          <w:tcPr>
            <w:tcW w:w="742" w:type="pct"/>
            <w:vAlign w:val="center"/>
          </w:tcPr>
          <w:p>
            <w:pPr>
              <w:pStyle w:val="13"/>
            </w:pPr>
          </w:p>
        </w:tc>
        <w:tc>
          <w:tcPr>
            <w:tcW w:w="742" w:type="pct"/>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22</w:t>
            </w:r>
          </w:p>
        </w:tc>
        <w:tc>
          <w:tcPr>
            <w:tcW w:w="925" w:type="pct"/>
            <w:vAlign w:val="center"/>
          </w:tcPr>
          <w:p>
            <w:pPr>
              <w:pStyle w:val="14"/>
            </w:pPr>
            <w:r>
              <w:t>30239</w:t>
            </w:r>
          </w:p>
        </w:tc>
        <w:tc>
          <w:tcPr>
            <w:tcW w:w="1571" w:type="pct"/>
            <w:vAlign w:val="center"/>
          </w:tcPr>
          <w:p>
            <w:pPr>
              <w:pStyle w:val="14"/>
            </w:pPr>
            <w:r>
              <w:t>其他交通费用</w:t>
            </w:r>
          </w:p>
        </w:tc>
        <w:tc>
          <w:tcPr>
            <w:tcW w:w="460" w:type="pct"/>
            <w:vAlign w:val="center"/>
          </w:tcPr>
          <w:p>
            <w:pPr>
              <w:pStyle w:val="13"/>
            </w:pPr>
            <w:r>
              <w:t>1.20</w:t>
            </w:r>
          </w:p>
        </w:tc>
        <w:tc>
          <w:tcPr>
            <w:tcW w:w="742" w:type="pct"/>
            <w:vAlign w:val="center"/>
          </w:tcPr>
          <w:p>
            <w:pPr>
              <w:pStyle w:val="13"/>
            </w:pPr>
          </w:p>
        </w:tc>
        <w:tc>
          <w:tcPr>
            <w:tcW w:w="742" w:type="pct"/>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7" w:type="pct"/>
            <w:vAlign w:val="center"/>
          </w:tcPr>
          <w:p>
            <w:pPr>
              <w:pStyle w:val="15"/>
            </w:pPr>
            <w:r>
              <w:t>23</w:t>
            </w:r>
          </w:p>
        </w:tc>
        <w:tc>
          <w:tcPr>
            <w:tcW w:w="925" w:type="pct"/>
            <w:vAlign w:val="center"/>
          </w:tcPr>
          <w:p>
            <w:pPr>
              <w:pStyle w:val="14"/>
            </w:pPr>
            <w:r>
              <w:t>30299</w:t>
            </w:r>
          </w:p>
        </w:tc>
        <w:tc>
          <w:tcPr>
            <w:tcW w:w="1571" w:type="pct"/>
            <w:vAlign w:val="center"/>
          </w:tcPr>
          <w:p>
            <w:pPr>
              <w:pStyle w:val="14"/>
            </w:pPr>
            <w:r>
              <w:t>其他商品和服务支出</w:t>
            </w:r>
          </w:p>
        </w:tc>
        <w:tc>
          <w:tcPr>
            <w:tcW w:w="460" w:type="pct"/>
            <w:vAlign w:val="center"/>
          </w:tcPr>
          <w:p>
            <w:pPr>
              <w:pStyle w:val="13"/>
            </w:pPr>
            <w:r>
              <w:t>0.09</w:t>
            </w:r>
          </w:p>
        </w:tc>
        <w:tc>
          <w:tcPr>
            <w:tcW w:w="742" w:type="pct"/>
            <w:vAlign w:val="center"/>
          </w:tcPr>
          <w:p>
            <w:pPr>
              <w:pStyle w:val="13"/>
            </w:pPr>
          </w:p>
        </w:tc>
        <w:tc>
          <w:tcPr>
            <w:tcW w:w="742" w:type="pct"/>
            <w:vAlign w:val="center"/>
          </w:tcPr>
          <w:p>
            <w:pPr>
              <w:pStyle w:val="13"/>
            </w:pPr>
            <w:r>
              <w:t>0.09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096"/>
        <w:gridCol w:w="636"/>
        <w:gridCol w:w="3192"/>
        <w:gridCol w:w="3232"/>
        <w:gridCol w:w="3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1</w:t>
            </w:r>
          </w:p>
        </w:tc>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b/>
              </w:rPr>
              <w:t>合计</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3.28</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3.28</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2</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一、因公出国（境）费</w:t>
            </w: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3</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二、公务用车购置及运维费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2.4</w:t>
            </w:r>
          </w:p>
        </w:tc>
        <w:tc>
          <w:tcPr>
            <w:tcW w:w="0" w:type="auto"/>
            <w:vAlign w:val="center"/>
          </w:tcPr>
          <w:p>
            <w:pPr>
              <w:spacing w:line="300" w:lineRule="exact"/>
              <w:jc w:val="right"/>
              <w:rPr>
                <w:rFonts w:hint="default" w:ascii="Times New Roman" w:hAnsi="Times New Roman" w:eastAsia="宋体"/>
                <w:sz w:val="24"/>
                <w:szCs w:val="24"/>
                <w:lang w:val="en-US" w:eastAsia="uk-UA" w:bidi="ar-SA"/>
              </w:rPr>
            </w:pPr>
            <w:r>
              <w:rPr>
                <w:rFonts w:hint="eastAsia" w:eastAsia="宋体"/>
                <w:sz w:val="24"/>
                <w:szCs w:val="24"/>
                <w:lang w:val="en-US" w:eastAsia="zh-CN" w:bidi="ar-SA"/>
              </w:rPr>
              <w:t>2.4</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4</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其中：公务用车购置费</w:t>
            </w: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5</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公务用车运行维护费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2.4</w:t>
            </w:r>
          </w:p>
        </w:tc>
        <w:tc>
          <w:tcPr>
            <w:tcW w:w="0" w:type="auto"/>
            <w:vAlign w:val="center"/>
          </w:tcPr>
          <w:p>
            <w:pPr>
              <w:spacing w:line="300" w:lineRule="exact"/>
              <w:jc w:val="right"/>
              <w:rPr>
                <w:rFonts w:hint="default" w:ascii="Times New Roman" w:hAnsi="Times New Roman" w:eastAsia="宋体"/>
                <w:sz w:val="24"/>
                <w:szCs w:val="24"/>
                <w:lang w:val="en-US" w:eastAsia="uk-UA" w:bidi="ar-SA"/>
              </w:rPr>
            </w:pPr>
            <w:r>
              <w:rPr>
                <w:rFonts w:hint="eastAsia" w:eastAsia="宋体"/>
                <w:sz w:val="24"/>
                <w:szCs w:val="24"/>
                <w:lang w:val="en-US" w:eastAsia="zh-CN" w:bidi="ar-SA"/>
              </w:rPr>
              <w:t>2.4</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6</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三、公务接待费</w:t>
            </w: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lang w:val="en-US" w:eastAsia="zh-CN"/>
              </w:rPr>
              <w:t>7</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lang w:eastAsia="zh-CN"/>
              </w:rPr>
              <w:t>四、会议费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0.36</w:t>
            </w:r>
          </w:p>
        </w:tc>
        <w:tc>
          <w:tcPr>
            <w:tcW w:w="0" w:type="auto"/>
            <w:vAlign w:val="center"/>
          </w:tcPr>
          <w:p>
            <w:pPr>
              <w:spacing w:line="300" w:lineRule="exact"/>
              <w:jc w:val="right"/>
              <w:rPr>
                <w:rFonts w:hint="default" w:ascii="Times New Roman" w:hAnsi="Times New Roman" w:eastAsia="宋体"/>
                <w:sz w:val="24"/>
                <w:szCs w:val="24"/>
                <w:lang w:val="en-US" w:eastAsia="uk-UA" w:bidi="ar-SA"/>
              </w:rPr>
            </w:pPr>
            <w:r>
              <w:rPr>
                <w:rFonts w:hint="eastAsia" w:eastAsia="宋体"/>
                <w:sz w:val="24"/>
                <w:szCs w:val="24"/>
                <w:lang w:val="en-US" w:eastAsia="zh-CN" w:bidi="ar-SA"/>
              </w:rPr>
              <w:t>0.36</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lang w:val="en-US" w:eastAsia="zh-CN"/>
              </w:rPr>
              <w:t>8</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lang w:eastAsia="zh-CN"/>
              </w:rPr>
              <w:t>五、培训费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0.52</w:t>
            </w:r>
          </w:p>
        </w:tc>
        <w:tc>
          <w:tcPr>
            <w:tcW w:w="0" w:type="auto"/>
            <w:vAlign w:val="center"/>
          </w:tcPr>
          <w:p>
            <w:pPr>
              <w:spacing w:line="300" w:lineRule="exact"/>
              <w:jc w:val="right"/>
              <w:rPr>
                <w:rFonts w:hint="default" w:ascii="Times New Roman" w:hAnsi="Times New Roman" w:eastAsia="宋体"/>
                <w:sz w:val="24"/>
                <w:szCs w:val="24"/>
                <w:lang w:val="en-US" w:eastAsia="uk-UA" w:bidi="ar-SA"/>
              </w:rPr>
            </w:pPr>
            <w:r>
              <w:rPr>
                <w:rFonts w:hint="eastAsia" w:eastAsia="宋体"/>
                <w:sz w:val="24"/>
                <w:szCs w:val="24"/>
                <w:lang w:val="en-US" w:eastAsia="zh-CN" w:bidi="ar-SA"/>
              </w:rPr>
              <w:t>0.52</w:t>
            </w:r>
          </w:p>
        </w:tc>
        <w:tc>
          <w:tcPr>
            <w:tcW w:w="0" w:type="auto"/>
            <w:vAlign w:val="center"/>
          </w:tcPr>
          <w:p>
            <w:pPr>
              <w:pStyle w:val="13"/>
            </w:pPr>
          </w:p>
        </w:tc>
        <w:tc>
          <w:tcPr>
            <w:tcW w:w="0" w:type="auto"/>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石家庄市栾城区廉政宣教中心2023年单位预算信息公开情况说明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按照《预算法》、《地方预决算公开操作规程》和《关于进一步推进预算公开工作的实施意见》规定，现将石家庄市栾城区廉政宣教中心2023年单位预算公开如下：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eastAsia="方正仿宋_GBK"/>
          <w:sz w:val="28"/>
        </w:rPr>
      </w:pPr>
      <w:r>
        <w:rPr>
          <w:rFonts w:eastAsia="方正仿宋_GBK"/>
          <w:sz w:val="28"/>
        </w:rPr>
        <w:t>协助区委推进全面从严治党、加强党风建设工作。</w:t>
      </w:r>
    </w:p>
    <w:p>
      <w:pPr>
        <w:spacing w:line="500" w:lineRule="exact"/>
        <w:ind w:firstLine="560" w:firstLineChars="200"/>
        <w:jc w:val="left"/>
        <w:rPr>
          <w:rFonts w:eastAsia="方正仿宋_GBK"/>
          <w:sz w:val="28"/>
        </w:rPr>
      </w:pPr>
      <w:r>
        <w:rPr>
          <w:rFonts w:eastAsia="方正仿宋_GBK"/>
          <w:sz w:val="28"/>
        </w:rPr>
        <w:t>负责组织协调全面从严治党、党风廉政建设和反腐败宣传教育工作。</w:t>
      </w:r>
    </w:p>
    <w:p>
      <w:pPr>
        <w:spacing w:line="500" w:lineRule="exact"/>
        <w:ind w:firstLine="560" w:firstLineChars="200"/>
        <w:jc w:val="left"/>
        <w:rPr>
          <w:rFonts w:eastAsia="方正仿宋_GBK"/>
          <w:sz w:val="28"/>
        </w:rPr>
      </w:pPr>
      <w:r>
        <w:rPr>
          <w:rFonts w:eastAsia="方正仿宋_GBK"/>
          <w:sz w:val="28"/>
        </w:rPr>
        <w:t>负责综合分析全面从严治党、党风廉政建设和反腐败工作情况。</w:t>
      </w:r>
    </w:p>
    <w:p>
      <w:pPr>
        <w:spacing w:line="500" w:lineRule="exact"/>
        <w:ind w:firstLine="560" w:firstLineChars="200"/>
        <w:jc w:val="left"/>
        <w:rPr>
          <w:rFonts w:eastAsia="方正仿宋_GBK"/>
          <w:sz w:val="28"/>
        </w:rPr>
      </w:pPr>
      <w:r>
        <w:rPr>
          <w:rFonts w:eastAsia="方正仿宋_GBK"/>
          <w:sz w:val="28"/>
        </w:rPr>
        <w:t>负责全区纪检监察系统领导班子建设、干部队伍建设和组织建设的综合规划、政策研究、制度建设和业务指导。</w:t>
      </w:r>
    </w:p>
    <w:p>
      <w:pPr>
        <w:spacing w:line="500" w:lineRule="exact"/>
        <w:ind w:firstLine="560" w:firstLineChars="200"/>
        <w:jc w:val="left"/>
      </w:pPr>
      <w:r>
        <w:rPr>
          <w:rFonts w:eastAsia="方正仿宋_GBK"/>
          <w:sz w:val="28"/>
        </w:rPr>
        <w:t>完成市纪委监委、区委交办的其他任务。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石家庄市栾城区廉政宣教中心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hAnsi="宋体"/>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sz w:val="28"/>
        </w:rPr>
        <w:t>石家庄市栾城区廉政宣教中心的收支包含在单位预算中。</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1、收入说明</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反映本单位当年全部收入。202</w:t>
      </w:r>
      <w:r>
        <w:rPr>
          <w:rFonts w:hint="eastAsia" w:eastAsia="方正仿宋_GBK"/>
          <w:sz w:val="28"/>
          <w:highlight w:val="none"/>
          <w:lang w:val="en-US" w:eastAsia="zh-CN"/>
        </w:rPr>
        <w:t>3</w:t>
      </w:r>
      <w:r>
        <w:rPr>
          <w:rFonts w:ascii="Times New Roman" w:eastAsia="方正仿宋_GBK"/>
          <w:sz w:val="28"/>
          <w:highlight w:val="none"/>
        </w:rPr>
        <w:t>年预算收入</w:t>
      </w:r>
      <w:r>
        <w:rPr>
          <w:rFonts w:hint="eastAsia" w:eastAsia="方正仿宋_GBK"/>
          <w:sz w:val="28"/>
          <w:highlight w:val="none"/>
          <w:lang w:val="en-US" w:eastAsia="zh-CN"/>
        </w:rPr>
        <w:t>170.6</w:t>
      </w:r>
      <w:r>
        <w:rPr>
          <w:rFonts w:ascii="Times New Roman" w:eastAsia="方正仿宋_GBK"/>
          <w:sz w:val="28"/>
          <w:highlight w:val="none"/>
        </w:rPr>
        <w:t>万元，其中：一般公共预算收入</w:t>
      </w:r>
      <w:r>
        <w:rPr>
          <w:rFonts w:hint="eastAsia" w:eastAsia="方正仿宋_GBK"/>
          <w:sz w:val="28"/>
          <w:highlight w:val="none"/>
          <w:lang w:val="en-US" w:eastAsia="zh-CN"/>
        </w:rPr>
        <w:t>170.6</w:t>
      </w:r>
      <w:r>
        <w:rPr>
          <w:rFonts w:ascii="Times New Roman" w:eastAsia="方正仿宋_GBK"/>
          <w:sz w:val="28"/>
          <w:highlight w:val="none"/>
        </w:rPr>
        <w:t>万元，基金预算收入0万元，财政专户核拨收入0万元，其他来源收入（单位资金）0万元，上年结转</w:t>
      </w:r>
      <w:r>
        <w:rPr>
          <w:rFonts w:hint="eastAsia" w:ascii="Times New Roman" w:eastAsia="方正仿宋_GBK"/>
          <w:sz w:val="28"/>
          <w:highlight w:val="none"/>
          <w:lang w:val="en-US" w:eastAsia="zh-CN"/>
        </w:rPr>
        <w:t>0</w:t>
      </w:r>
      <w:r>
        <w:rPr>
          <w:rFonts w:ascii="Times New Roman" w:eastAsia="方正仿宋_GBK"/>
          <w:sz w:val="28"/>
          <w:highlight w:val="none"/>
        </w:rPr>
        <w:t>万元。</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2、支出说明</w:t>
      </w:r>
    </w:p>
    <w:p>
      <w:pPr>
        <w:spacing w:line="500" w:lineRule="exact"/>
        <w:ind w:firstLine="560" w:firstLineChars="200"/>
        <w:jc w:val="left"/>
        <w:rPr>
          <w:rFonts w:hint="eastAsia" w:ascii="Times New Roman" w:eastAsia="方正仿宋_GBK"/>
          <w:sz w:val="28"/>
          <w:highlight w:val="none"/>
          <w:lang w:val="en-US" w:eastAsia="zh-CN"/>
        </w:rPr>
      </w:pPr>
      <w:r>
        <w:rPr>
          <w:rFonts w:ascii="Times New Roman" w:eastAsia="方正仿宋_GBK"/>
          <w:sz w:val="28"/>
          <w:highlight w:val="none"/>
        </w:rPr>
        <w:t>收支预算总表支出栏、基本支出表、项目支出表按经济分类和支出功能分类科目编制，反映</w:t>
      </w:r>
      <w:r>
        <w:rPr>
          <w:rFonts w:hint="eastAsia" w:ascii="Times New Roman" w:eastAsia="方正仿宋_GBK"/>
          <w:sz w:val="28"/>
          <w:highlight w:val="none"/>
          <w:lang w:eastAsia="zh-CN"/>
        </w:rPr>
        <w:t>栾城区廉政宣教中心</w:t>
      </w:r>
      <w:r>
        <w:rPr>
          <w:rFonts w:ascii="Times New Roman" w:eastAsia="方正仿宋_GBK"/>
          <w:sz w:val="28"/>
          <w:highlight w:val="none"/>
        </w:rPr>
        <w:t>年度</w:t>
      </w:r>
      <w:r>
        <w:rPr>
          <w:rFonts w:hint="eastAsia" w:ascii="Times New Roman" w:eastAsia="方正仿宋_GBK"/>
          <w:sz w:val="28"/>
          <w:highlight w:val="none"/>
        </w:rPr>
        <w:t>单位</w:t>
      </w:r>
      <w:r>
        <w:rPr>
          <w:rFonts w:ascii="Times New Roman" w:eastAsia="方正仿宋_GBK"/>
          <w:sz w:val="28"/>
          <w:highlight w:val="none"/>
        </w:rPr>
        <w:t>预算中支出预算的总体情况。202</w:t>
      </w:r>
      <w:r>
        <w:rPr>
          <w:rFonts w:hint="eastAsia" w:eastAsia="方正仿宋_GBK"/>
          <w:sz w:val="28"/>
          <w:highlight w:val="none"/>
          <w:lang w:val="en-US" w:eastAsia="zh-CN"/>
        </w:rPr>
        <w:t>3</w:t>
      </w:r>
      <w:r>
        <w:rPr>
          <w:rFonts w:ascii="Times New Roman" w:eastAsia="方正仿宋_GBK"/>
          <w:sz w:val="28"/>
          <w:highlight w:val="none"/>
        </w:rPr>
        <w:t>年支出预算</w:t>
      </w:r>
      <w:r>
        <w:rPr>
          <w:rFonts w:hint="eastAsia" w:eastAsia="方正仿宋_GBK"/>
          <w:sz w:val="28"/>
          <w:highlight w:val="none"/>
          <w:lang w:val="en-US" w:eastAsia="zh-CN"/>
        </w:rPr>
        <w:t>170.6</w:t>
      </w:r>
      <w:r>
        <w:rPr>
          <w:rFonts w:ascii="Times New Roman" w:eastAsia="方正仿宋_GBK"/>
          <w:sz w:val="28"/>
          <w:highlight w:val="none"/>
        </w:rPr>
        <w:t>万元，其中基本支出</w:t>
      </w:r>
      <w:r>
        <w:rPr>
          <w:rFonts w:hint="eastAsia" w:eastAsia="方正仿宋_GBK"/>
          <w:sz w:val="28"/>
          <w:highlight w:val="none"/>
          <w:lang w:val="en-US" w:eastAsia="zh-CN"/>
        </w:rPr>
        <w:t>170.6</w:t>
      </w:r>
      <w:r>
        <w:rPr>
          <w:rFonts w:ascii="Times New Roman" w:eastAsia="方正仿宋_GBK"/>
          <w:sz w:val="28"/>
          <w:highlight w:val="none"/>
        </w:rPr>
        <w:t>万元，包括人员经费</w:t>
      </w:r>
      <w:r>
        <w:rPr>
          <w:rFonts w:hint="eastAsia" w:eastAsia="方正仿宋_GBK"/>
          <w:sz w:val="28"/>
          <w:highlight w:val="none"/>
          <w:lang w:val="en-US" w:eastAsia="zh-CN"/>
        </w:rPr>
        <w:t>161.18</w:t>
      </w:r>
      <w:r>
        <w:rPr>
          <w:rFonts w:ascii="Times New Roman" w:eastAsia="方正仿宋_GBK"/>
          <w:sz w:val="28"/>
          <w:highlight w:val="none"/>
        </w:rPr>
        <w:t>万元和日常公用经费</w:t>
      </w:r>
      <w:r>
        <w:rPr>
          <w:rFonts w:hint="eastAsia" w:eastAsia="方正仿宋_GBK"/>
          <w:sz w:val="28"/>
          <w:highlight w:val="none"/>
          <w:lang w:val="en-US" w:eastAsia="zh-CN"/>
        </w:rPr>
        <w:t>9.43</w:t>
      </w:r>
      <w:r>
        <w:rPr>
          <w:rFonts w:ascii="Times New Roman" w:eastAsia="方正仿宋_GBK"/>
          <w:sz w:val="28"/>
          <w:highlight w:val="none"/>
        </w:rPr>
        <w:t>万元；项目支出</w:t>
      </w:r>
      <w:r>
        <w:rPr>
          <w:rFonts w:hint="eastAsia" w:ascii="Times New Roman" w:eastAsia="方正仿宋_GBK"/>
          <w:sz w:val="28"/>
          <w:highlight w:val="none"/>
          <w:lang w:val="en-US" w:eastAsia="zh-CN"/>
        </w:rPr>
        <w:t>0</w:t>
      </w:r>
      <w:r>
        <w:rPr>
          <w:rFonts w:ascii="Times New Roman" w:eastAsia="方正仿宋_GBK"/>
          <w:sz w:val="28"/>
          <w:highlight w:val="none"/>
        </w:rPr>
        <w:t>万元</w:t>
      </w:r>
      <w:r>
        <w:rPr>
          <w:rFonts w:hint="eastAsia" w:ascii="Times New Roman" w:eastAsia="方正仿宋_GBK"/>
          <w:sz w:val="28"/>
          <w:highlight w:val="none"/>
          <w:lang w:val="en-US" w:eastAsia="zh-CN"/>
        </w:rPr>
        <w:t>.</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3、比上年增减情况</w:t>
      </w:r>
    </w:p>
    <w:p>
      <w:pPr>
        <w:spacing w:line="500" w:lineRule="exact"/>
        <w:ind w:firstLine="560" w:firstLineChars="200"/>
        <w:jc w:val="left"/>
        <w:rPr>
          <w:highlight w:val="none"/>
        </w:rPr>
      </w:pPr>
      <w:r>
        <w:rPr>
          <w:rFonts w:ascii="Times New Roman" w:eastAsia="方正仿宋_GBK"/>
          <w:sz w:val="28"/>
          <w:highlight w:val="none"/>
        </w:rPr>
        <w:t>202</w:t>
      </w:r>
      <w:r>
        <w:rPr>
          <w:rFonts w:hint="eastAsia" w:eastAsia="方正仿宋_GBK"/>
          <w:sz w:val="28"/>
          <w:highlight w:val="none"/>
          <w:lang w:val="en-US" w:eastAsia="zh-CN"/>
        </w:rPr>
        <w:t>3</w:t>
      </w:r>
      <w:r>
        <w:rPr>
          <w:rFonts w:ascii="Times New Roman" w:eastAsia="方正仿宋_GBK"/>
          <w:sz w:val="28"/>
          <w:highlight w:val="none"/>
        </w:rPr>
        <w:t>年预算收支安排</w:t>
      </w:r>
      <w:r>
        <w:rPr>
          <w:rFonts w:hint="eastAsia" w:eastAsia="方正仿宋_GBK"/>
          <w:sz w:val="28"/>
          <w:highlight w:val="none"/>
          <w:lang w:val="en-US" w:eastAsia="zh-CN"/>
        </w:rPr>
        <w:t>170.6</w:t>
      </w:r>
      <w:r>
        <w:rPr>
          <w:rFonts w:ascii="Times New Roman" w:eastAsia="方正仿宋_GBK"/>
          <w:sz w:val="28"/>
          <w:highlight w:val="none"/>
        </w:rPr>
        <w:t>万元，较202</w:t>
      </w:r>
      <w:r>
        <w:rPr>
          <w:rFonts w:hint="eastAsia" w:eastAsia="方正仿宋_GBK"/>
          <w:sz w:val="28"/>
          <w:highlight w:val="none"/>
          <w:lang w:val="en-US" w:eastAsia="zh-CN"/>
        </w:rPr>
        <w:t>2</w:t>
      </w:r>
      <w:r>
        <w:rPr>
          <w:rFonts w:ascii="Times New Roman" w:eastAsia="方正仿宋_GBK"/>
          <w:sz w:val="28"/>
          <w:highlight w:val="none"/>
        </w:rPr>
        <w:t>年预算</w:t>
      </w:r>
      <w:r>
        <w:rPr>
          <w:rFonts w:hint="eastAsia" w:eastAsia="方正仿宋_GBK"/>
          <w:sz w:val="28"/>
          <w:highlight w:val="none"/>
          <w:lang w:eastAsia="zh-CN"/>
        </w:rPr>
        <w:t>增加</w:t>
      </w:r>
      <w:r>
        <w:rPr>
          <w:rFonts w:hint="eastAsia" w:eastAsia="方正仿宋_GBK"/>
          <w:sz w:val="28"/>
          <w:highlight w:val="none"/>
          <w:lang w:val="en-US" w:eastAsia="zh-CN"/>
        </w:rPr>
        <w:t>36.36</w:t>
      </w:r>
      <w:r>
        <w:rPr>
          <w:rFonts w:ascii="Times New Roman" w:eastAsia="方正仿宋_GBK"/>
          <w:sz w:val="28"/>
          <w:highlight w:val="none"/>
        </w:rPr>
        <w:t>万元，其中：基本支出</w:t>
      </w:r>
      <w:r>
        <w:rPr>
          <w:rFonts w:hint="eastAsia" w:eastAsia="方正仿宋_GBK"/>
          <w:sz w:val="28"/>
          <w:highlight w:val="none"/>
          <w:lang w:eastAsia="zh-CN"/>
        </w:rPr>
        <w:t>增加</w:t>
      </w:r>
      <w:r>
        <w:rPr>
          <w:rFonts w:hint="eastAsia" w:eastAsia="方正仿宋_GBK"/>
          <w:sz w:val="28"/>
          <w:highlight w:val="none"/>
          <w:lang w:val="en-US" w:eastAsia="zh-CN"/>
        </w:rPr>
        <w:t>36.36</w:t>
      </w:r>
      <w:r>
        <w:rPr>
          <w:rFonts w:ascii="Times New Roman" w:eastAsia="方正仿宋_GBK"/>
          <w:sz w:val="28"/>
          <w:highlight w:val="none"/>
        </w:rPr>
        <w:t>万元，主要为</w:t>
      </w:r>
      <w:r>
        <w:rPr>
          <w:rFonts w:hint="eastAsia" w:eastAsia="方正仿宋_GBK"/>
          <w:sz w:val="28"/>
          <w:highlight w:val="none"/>
          <w:lang w:eastAsia="zh-CN"/>
        </w:rPr>
        <w:t>调整工资。</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spacing w:line="500" w:lineRule="exact"/>
        <w:ind w:firstLine="560" w:firstLineChars="200"/>
        <w:jc w:val="left"/>
      </w:pPr>
      <w:r>
        <w:rPr>
          <w:rFonts w:hint="eastAsia" w:eastAsia="方正仿宋_GBK"/>
          <w:sz w:val="28"/>
          <w:highlight w:val="none"/>
          <w:lang w:val="en-US" w:eastAsia="zh-CN"/>
        </w:rPr>
        <w:t>2023年机关运行经费共计安排9.43万元，主要用于保证机关正常运转的办公及印刷费、邮电费、差旅费、会议费、福利费、公务用车运行维护费等支出。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highlight w:val="none"/>
        </w:rPr>
      </w:pPr>
      <w:r>
        <w:rPr>
          <w:rFonts w:hint="eastAsia" w:eastAsia="方正仿宋_GBK"/>
          <w:sz w:val="28"/>
          <w:highlight w:val="none"/>
          <w:lang w:val="en-US" w:eastAsia="zh-CN"/>
        </w:rPr>
        <w:t xml:space="preserve"> 2023年财政拨款</w:t>
      </w:r>
      <w:r>
        <w:rPr>
          <w:rFonts w:hint="cs" w:eastAsia="方正仿宋_GBK"/>
          <w:sz w:val="28"/>
          <w:highlight w:val="none"/>
          <w:cs/>
          <w:lang w:val="en-US" w:eastAsia="zh-CN"/>
        </w:rPr>
        <w:t>“</w:t>
      </w:r>
      <w:r>
        <w:rPr>
          <w:rFonts w:hint="eastAsia" w:eastAsia="方正仿宋_GBK"/>
          <w:sz w:val="28"/>
          <w:highlight w:val="none"/>
          <w:lang w:val="en-US" w:eastAsia="zh-CN"/>
        </w:rPr>
        <w:t>三公</w:t>
      </w:r>
      <w:r>
        <w:rPr>
          <w:rFonts w:hint="cs" w:eastAsia="方正仿宋_GBK"/>
          <w:sz w:val="28"/>
          <w:highlight w:val="none"/>
          <w:cs/>
          <w:lang w:val="en-US" w:eastAsia="zh-CN"/>
        </w:rPr>
        <w:t>”</w:t>
      </w:r>
      <w:r>
        <w:rPr>
          <w:rFonts w:hint="eastAsia" w:eastAsia="方正仿宋_GBK"/>
          <w:sz w:val="28"/>
          <w:highlight w:val="none"/>
          <w:lang w:val="en-US" w:eastAsia="zh-CN"/>
        </w:rPr>
        <w:t>经费预算安排3.28万元，其中因公出国（境）费0万元，与去年持平；公务用车购置0万元，与去年持平；公务用车运行维护费2.4万元，与去年持平；公务接待费0万元，与去年持平；会议费0.36万元，与去年持平；培训费0.52万元，比上年增加了0.05万元，原因培训次数增加。</w:t>
      </w:r>
    </w:p>
    <w:p>
      <w:p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五、预算绩效信息</w:t>
      </w:r>
    </w:p>
    <w:p>
      <w:pPr>
        <w:spacing w:before="10" w:after="10" w:line="240" w:lineRule="auto"/>
        <w:ind w:firstLine="640"/>
        <w:jc w:val="left"/>
        <w:outlineLvl w:val="9"/>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pPr>
        <w:spacing w:before="10" w:after="10" w:line="240" w:lineRule="auto"/>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2023年，石家庄市栾城区廉政宣教中心安排政府采购预算0.00万元。具体内容见下表。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石家庄市栾城区廉政宣教中心上年末固定资产金额为0.00万元（详见下表）。本年度拟购置固定资产总额为0.00万元，已按要求列入政府采购预算，详见政府采购预算表。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222003石家庄市栾城区廉政宣教中心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6" w:name="_Toc23770"/>
      <w:r>
        <w:rPr>
          <w:rFonts w:ascii="方正小标宋_GBK" w:hAnsi="方正小标宋_GBK" w:eastAsia="方正小标宋_GBK" w:cs="方正小标宋_GBK"/>
          <w:b w:val="0"/>
          <w:color w:val="000000"/>
          <w:sz w:val="44"/>
        </w:rPr>
        <w:t>三、中共石家庄市栾城区委巡察工作领导小组办公室收支预算</w:t>
      </w:r>
      <w:bookmarkEnd w:id="2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1972"/>
        <w:gridCol w:w="987"/>
        <w:gridCol w:w="2959"/>
        <w:gridCol w:w="985"/>
        <w:gridCol w:w="1974"/>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1" w:type="dxa"/>
            <w:gridSpan w:val="2"/>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493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9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3"/>
            <w:vAlign w:val="center"/>
          </w:tcPr>
          <w:p>
            <w:pPr>
              <w:pStyle w:val="12"/>
            </w:pPr>
            <w:r>
              <w:t>收入</w:t>
            </w:r>
          </w:p>
        </w:tc>
        <w:tc>
          <w:tcPr>
            <w:tcW w:w="5918" w:type="dxa"/>
            <w:gridSpan w:val="3"/>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gridSpan w:val="2"/>
            <w:vAlign w:val="center"/>
          </w:tcPr>
          <w:p>
            <w:pPr>
              <w:pStyle w:val="12"/>
            </w:pPr>
            <w:r>
              <w:t>项  目</w:t>
            </w:r>
          </w:p>
        </w:tc>
        <w:tc>
          <w:tcPr>
            <w:tcW w:w="2959" w:type="dxa"/>
            <w:vAlign w:val="center"/>
          </w:tcPr>
          <w:p>
            <w:pPr>
              <w:pStyle w:val="12"/>
            </w:pPr>
            <w:r>
              <w:t>预算数</w:t>
            </w:r>
          </w:p>
        </w:tc>
        <w:tc>
          <w:tcPr>
            <w:tcW w:w="2959" w:type="dxa"/>
            <w:gridSpan w:val="2"/>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gridSpan w:val="2"/>
            <w:vAlign w:val="center"/>
          </w:tcPr>
          <w:p>
            <w:pPr>
              <w:pStyle w:val="12"/>
            </w:pPr>
            <w:r>
              <w:t>1</w:t>
            </w:r>
          </w:p>
        </w:tc>
        <w:tc>
          <w:tcPr>
            <w:tcW w:w="2959" w:type="dxa"/>
            <w:vAlign w:val="center"/>
          </w:tcPr>
          <w:p>
            <w:pPr>
              <w:pStyle w:val="12"/>
            </w:pPr>
            <w:r>
              <w:t>2</w:t>
            </w:r>
          </w:p>
        </w:tc>
        <w:tc>
          <w:tcPr>
            <w:tcW w:w="2959" w:type="dxa"/>
            <w:gridSpan w:val="2"/>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gridSpan w:val="2"/>
            <w:vAlign w:val="center"/>
          </w:tcPr>
          <w:p>
            <w:pPr>
              <w:pStyle w:val="14"/>
            </w:pPr>
            <w:r>
              <w:t>一、一般公共预算拨款收入</w:t>
            </w:r>
          </w:p>
        </w:tc>
        <w:tc>
          <w:tcPr>
            <w:tcW w:w="2959" w:type="dxa"/>
            <w:vAlign w:val="center"/>
          </w:tcPr>
          <w:p>
            <w:pPr>
              <w:pStyle w:val="13"/>
            </w:pPr>
            <w:r>
              <w:t>20.00</w:t>
            </w:r>
          </w:p>
        </w:tc>
        <w:tc>
          <w:tcPr>
            <w:tcW w:w="2959" w:type="dxa"/>
            <w:gridSpan w:val="2"/>
            <w:vAlign w:val="center"/>
          </w:tcPr>
          <w:p>
            <w:pPr>
              <w:pStyle w:val="14"/>
            </w:pPr>
            <w:r>
              <w:t>一、一般公共服务支出</w:t>
            </w:r>
          </w:p>
        </w:tc>
        <w:tc>
          <w:tcPr>
            <w:tcW w:w="2959"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gridSpan w:val="2"/>
            <w:vAlign w:val="center"/>
          </w:tcPr>
          <w:p>
            <w:pPr>
              <w:pStyle w:val="14"/>
            </w:pPr>
            <w:r>
              <w:t>二、政府性基金预算拨款收入</w:t>
            </w:r>
          </w:p>
        </w:tc>
        <w:tc>
          <w:tcPr>
            <w:tcW w:w="2959" w:type="dxa"/>
            <w:vAlign w:val="center"/>
          </w:tcPr>
          <w:p>
            <w:pPr>
              <w:pStyle w:val="13"/>
            </w:pPr>
          </w:p>
        </w:tc>
        <w:tc>
          <w:tcPr>
            <w:tcW w:w="2959" w:type="dxa"/>
            <w:gridSpan w:val="2"/>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gridSpan w:val="2"/>
            <w:vAlign w:val="center"/>
          </w:tcPr>
          <w:p>
            <w:pPr>
              <w:pStyle w:val="14"/>
            </w:pPr>
            <w:r>
              <w:t>三、国有资本经营预算拨款收入</w:t>
            </w:r>
          </w:p>
        </w:tc>
        <w:tc>
          <w:tcPr>
            <w:tcW w:w="2959" w:type="dxa"/>
            <w:vAlign w:val="center"/>
          </w:tcPr>
          <w:p>
            <w:pPr>
              <w:pStyle w:val="13"/>
            </w:pPr>
          </w:p>
        </w:tc>
        <w:tc>
          <w:tcPr>
            <w:tcW w:w="2959" w:type="dxa"/>
            <w:gridSpan w:val="2"/>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gridSpan w:val="2"/>
            <w:vAlign w:val="center"/>
          </w:tcPr>
          <w:p>
            <w:pPr>
              <w:pStyle w:val="14"/>
            </w:pPr>
            <w:r>
              <w:t>四、财政专户管理资金收入</w:t>
            </w:r>
          </w:p>
        </w:tc>
        <w:tc>
          <w:tcPr>
            <w:tcW w:w="2959" w:type="dxa"/>
            <w:vAlign w:val="center"/>
          </w:tcPr>
          <w:p>
            <w:pPr>
              <w:pStyle w:val="13"/>
            </w:pPr>
          </w:p>
        </w:tc>
        <w:tc>
          <w:tcPr>
            <w:tcW w:w="2959" w:type="dxa"/>
            <w:gridSpan w:val="2"/>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gridSpan w:val="2"/>
            <w:vAlign w:val="center"/>
          </w:tcPr>
          <w:p>
            <w:pPr>
              <w:pStyle w:val="14"/>
            </w:pPr>
            <w:r>
              <w:t>五、事业收入</w:t>
            </w:r>
          </w:p>
        </w:tc>
        <w:tc>
          <w:tcPr>
            <w:tcW w:w="2959" w:type="dxa"/>
            <w:vAlign w:val="center"/>
          </w:tcPr>
          <w:p>
            <w:pPr>
              <w:pStyle w:val="13"/>
            </w:pPr>
          </w:p>
        </w:tc>
        <w:tc>
          <w:tcPr>
            <w:tcW w:w="2959" w:type="dxa"/>
            <w:gridSpan w:val="2"/>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gridSpan w:val="2"/>
            <w:vAlign w:val="center"/>
          </w:tcPr>
          <w:p>
            <w:pPr>
              <w:pStyle w:val="14"/>
            </w:pPr>
            <w:r>
              <w:t>六、事业单位经营收入</w:t>
            </w:r>
          </w:p>
        </w:tc>
        <w:tc>
          <w:tcPr>
            <w:tcW w:w="2959" w:type="dxa"/>
            <w:vAlign w:val="center"/>
          </w:tcPr>
          <w:p>
            <w:pPr>
              <w:pStyle w:val="13"/>
            </w:pPr>
          </w:p>
        </w:tc>
        <w:tc>
          <w:tcPr>
            <w:tcW w:w="2959" w:type="dxa"/>
            <w:gridSpan w:val="2"/>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gridSpan w:val="2"/>
            <w:vAlign w:val="center"/>
          </w:tcPr>
          <w:p>
            <w:pPr>
              <w:pStyle w:val="14"/>
            </w:pPr>
            <w:r>
              <w:t>七、上级补助收入</w:t>
            </w:r>
          </w:p>
        </w:tc>
        <w:tc>
          <w:tcPr>
            <w:tcW w:w="2959" w:type="dxa"/>
            <w:vAlign w:val="center"/>
          </w:tcPr>
          <w:p>
            <w:pPr>
              <w:pStyle w:val="13"/>
            </w:pPr>
          </w:p>
        </w:tc>
        <w:tc>
          <w:tcPr>
            <w:tcW w:w="2959" w:type="dxa"/>
            <w:gridSpan w:val="2"/>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gridSpan w:val="2"/>
            <w:vAlign w:val="center"/>
          </w:tcPr>
          <w:p>
            <w:pPr>
              <w:pStyle w:val="14"/>
            </w:pPr>
            <w:r>
              <w:t>八、附属单位上缴收入</w:t>
            </w:r>
          </w:p>
        </w:tc>
        <w:tc>
          <w:tcPr>
            <w:tcW w:w="2959" w:type="dxa"/>
            <w:vAlign w:val="center"/>
          </w:tcPr>
          <w:p>
            <w:pPr>
              <w:pStyle w:val="13"/>
            </w:pPr>
          </w:p>
        </w:tc>
        <w:tc>
          <w:tcPr>
            <w:tcW w:w="2959" w:type="dxa"/>
            <w:gridSpan w:val="2"/>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gridSpan w:val="2"/>
            <w:vAlign w:val="center"/>
          </w:tcPr>
          <w:p>
            <w:pPr>
              <w:pStyle w:val="14"/>
            </w:pPr>
            <w:r>
              <w:t>九、其他收入</w:t>
            </w:r>
          </w:p>
        </w:tc>
        <w:tc>
          <w:tcPr>
            <w:tcW w:w="2959" w:type="dxa"/>
            <w:vAlign w:val="center"/>
          </w:tcPr>
          <w:p>
            <w:pPr>
              <w:pStyle w:val="13"/>
            </w:pPr>
          </w:p>
        </w:tc>
        <w:tc>
          <w:tcPr>
            <w:tcW w:w="2959" w:type="dxa"/>
            <w:gridSpan w:val="2"/>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gridSpan w:val="2"/>
            <w:vAlign w:val="center"/>
          </w:tcPr>
          <w:p>
            <w:pPr>
              <w:pStyle w:val="14"/>
            </w:pPr>
          </w:p>
        </w:tc>
        <w:tc>
          <w:tcPr>
            <w:tcW w:w="2959" w:type="dxa"/>
            <w:vAlign w:val="center"/>
          </w:tcPr>
          <w:p>
            <w:pPr>
              <w:pStyle w:val="13"/>
            </w:pPr>
          </w:p>
        </w:tc>
        <w:tc>
          <w:tcPr>
            <w:tcW w:w="2959" w:type="dxa"/>
            <w:gridSpan w:val="2"/>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gridSpan w:val="2"/>
            <w:vAlign w:val="center"/>
          </w:tcPr>
          <w:p>
            <w:pPr>
              <w:pStyle w:val="16"/>
            </w:pPr>
            <w:r>
              <w:t>本年收入合计</w:t>
            </w:r>
          </w:p>
        </w:tc>
        <w:tc>
          <w:tcPr>
            <w:tcW w:w="2959" w:type="dxa"/>
            <w:vAlign w:val="center"/>
          </w:tcPr>
          <w:p>
            <w:pPr>
              <w:pStyle w:val="17"/>
            </w:pPr>
            <w:r>
              <w:t>20.00</w:t>
            </w:r>
          </w:p>
        </w:tc>
        <w:tc>
          <w:tcPr>
            <w:tcW w:w="2959" w:type="dxa"/>
            <w:gridSpan w:val="2"/>
            <w:vAlign w:val="center"/>
          </w:tcPr>
          <w:p>
            <w:pPr>
              <w:pStyle w:val="16"/>
            </w:pPr>
            <w:r>
              <w:t>本年支出合计</w:t>
            </w:r>
          </w:p>
        </w:tc>
        <w:tc>
          <w:tcPr>
            <w:tcW w:w="2959"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gridSpan w:val="2"/>
            <w:vAlign w:val="center"/>
          </w:tcPr>
          <w:p>
            <w:pPr>
              <w:pStyle w:val="14"/>
            </w:pPr>
            <w:r>
              <w:t>上年结转结余</w:t>
            </w:r>
          </w:p>
        </w:tc>
        <w:tc>
          <w:tcPr>
            <w:tcW w:w="2959" w:type="dxa"/>
            <w:vAlign w:val="center"/>
          </w:tcPr>
          <w:p>
            <w:pPr>
              <w:pStyle w:val="13"/>
            </w:pPr>
          </w:p>
        </w:tc>
        <w:tc>
          <w:tcPr>
            <w:tcW w:w="2959" w:type="dxa"/>
            <w:gridSpan w:val="2"/>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gridSpan w:val="2"/>
            <w:vAlign w:val="center"/>
          </w:tcPr>
          <w:p>
            <w:pPr>
              <w:pStyle w:val="16"/>
            </w:pPr>
            <w:r>
              <w:t>收入总计</w:t>
            </w:r>
          </w:p>
        </w:tc>
        <w:tc>
          <w:tcPr>
            <w:tcW w:w="2959" w:type="dxa"/>
            <w:vAlign w:val="center"/>
          </w:tcPr>
          <w:p>
            <w:pPr>
              <w:pStyle w:val="17"/>
            </w:pPr>
            <w:r>
              <w:t>20.00</w:t>
            </w:r>
          </w:p>
        </w:tc>
        <w:tc>
          <w:tcPr>
            <w:tcW w:w="2959" w:type="dxa"/>
            <w:gridSpan w:val="2"/>
            <w:vAlign w:val="center"/>
          </w:tcPr>
          <w:p>
            <w:pPr>
              <w:pStyle w:val="16"/>
            </w:pPr>
            <w:r>
              <w:t>支出总计</w:t>
            </w:r>
          </w:p>
        </w:tc>
        <w:tc>
          <w:tcPr>
            <w:tcW w:w="2959" w:type="dxa"/>
            <w:vAlign w:val="center"/>
          </w:tcPr>
          <w:p>
            <w:pPr>
              <w:pStyle w:val="17"/>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4"/>
        <w:gridCol w:w="1403"/>
        <w:gridCol w:w="1817"/>
        <w:gridCol w:w="880"/>
        <w:gridCol w:w="883"/>
        <w:gridCol w:w="1394"/>
        <w:gridCol w:w="1322"/>
        <w:gridCol w:w="937"/>
        <w:gridCol w:w="934"/>
        <w:gridCol w:w="1271"/>
        <w:gridCol w:w="1619"/>
        <w:gridCol w:w="949"/>
        <w:gridCol w:w="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0" w:type="pct"/>
            <w:gridSpan w:val="5"/>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1216"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0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 w:type="pct"/>
            <w:vMerge w:val="restart"/>
            <w:vAlign w:val="center"/>
          </w:tcPr>
          <w:p>
            <w:pPr>
              <w:pStyle w:val="12"/>
            </w:pPr>
            <w:r>
              <w:t>序号</w:t>
            </w:r>
          </w:p>
        </w:tc>
        <w:tc>
          <w:tcPr>
            <w:tcW w:w="1072" w:type="pct"/>
            <w:gridSpan w:val="2"/>
            <w:vAlign w:val="center"/>
          </w:tcPr>
          <w:p>
            <w:pPr>
              <w:pStyle w:val="12"/>
            </w:pPr>
            <w:r>
              <w:t>功能分类科目</w:t>
            </w:r>
          </w:p>
        </w:tc>
        <w:tc>
          <w:tcPr>
            <w:tcW w:w="293" w:type="pct"/>
            <w:vMerge w:val="restart"/>
            <w:vAlign w:val="center"/>
          </w:tcPr>
          <w:p>
            <w:pPr>
              <w:pStyle w:val="12"/>
            </w:pPr>
            <w:r>
              <w:t>合计</w:t>
            </w:r>
          </w:p>
        </w:tc>
        <w:tc>
          <w:tcPr>
            <w:tcW w:w="3098" w:type="pct"/>
            <w:gridSpan w:val="8"/>
            <w:vAlign w:val="center"/>
          </w:tcPr>
          <w:p>
            <w:pPr>
              <w:pStyle w:val="12"/>
            </w:pPr>
            <w:r>
              <w:t>本年收入</w:t>
            </w:r>
          </w:p>
        </w:tc>
        <w:tc>
          <w:tcPr>
            <w:tcW w:w="31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 w:type="pct"/>
            <w:vMerge w:val="continue"/>
          </w:tcPr>
          <w:p/>
        </w:tc>
        <w:tc>
          <w:tcPr>
            <w:tcW w:w="467" w:type="pct"/>
            <w:vAlign w:val="center"/>
          </w:tcPr>
          <w:p>
            <w:pPr>
              <w:pStyle w:val="12"/>
            </w:pPr>
            <w:r>
              <w:t>科目    编码</w:t>
            </w:r>
          </w:p>
        </w:tc>
        <w:tc>
          <w:tcPr>
            <w:tcW w:w="605" w:type="pct"/>
            <w:vAlign w:val="center"/>
          </w:tcPr>
          <w:p>
            <w:pPr>
              <w:pStyle w:val="12"/>
            </w:pPr>
            <w:r>
              <w:t>科目名称</w:t>
            </w:r>
          </w:p>
        </w:tc>
        <w:tc>
          <w:tcPr>
            <w:tcW w:w="293" w:type="pct"/>
            <w:vMerge w:val="continue"/>
          </w:tcPr>
          <w:p/>
        </w:tc>
        <w:tc>
          <w:tcPr>
            <w:tcW w:w="293" w:type="pct"/>
            <w:vAlign w:val="center"/>
          </w:tcPr>
          <w:p>
            <w:pPr>
              <w:pStyle w:val="12"/>
            </w:pPr>
            <w:r>
              <w:t>小计</w:t>
            </w:r>
          </w:p>
        </w:tc>
        <w:tc>
          <w:tcPr>
            <w:tcW w:w="464" w:type="pct"/>
            <w:vAlign w:val="center"/>
          </w:tcPr>
          <w:p>
            <w:pPr>
              <w:pStyle w:val="12"/>
            </w:pPr>
            <w:r>
              <w:t>财政拨款 收入</w:t>
            </w:r>
          </w:p>
        </w:tc>
        <w:tc>
          <w:tcPr>
            <w:tcW w:w="440" w:type="pct"/>
            <w:vAlign w:val="center"/>
          </w:tcPr>
          <w:p>
            <w:pPr>
              <w:pStyle w:val="12"/>
            </w:pPr>
            <w:r>
              <w:t>财政专户 收入</w:t>
            </w:r>
          </w:p>
        </w:tc>
        <w:tc>
          <w:tcPr>
            <w:tcW w:w="311" w:type="pct"/>
            <w:vAlign w:val="center"/>
          </w:tcPr>
          <w:p>
            <w:pPr>
              <w:pStyle w:val="12"/>
            </w:pPr>
            <w:r>
              <w:t>事业收入</w:t>
            </w:r>
          </w:p>
        </w:tc>
        <w:tc>
          <w:tcPr>
            <w:tcW w:w="311" w:type="pct"/>
            <w:vAlign w:val="center"/>
          </w:tcPr>
          <w:p>
            <w:pPr>
              <w:pStyle w:val="12"/>
            </w:pPr>
            <w:r>
              <w:t>经营收入</w:t>
            </w:r>
          </w:p>
        </w:tc>
        <w:tc>
          <w:tcPr>
            <w:tcW w:w="423" w:type="pct"/>
            <w:vAlign w:val="center"/>
          </w:tcPr>
          <w:p>
            <w:pPr>
              <w:pStyle w:val="12"/>
            </w:pPr>
            <w:r>
              <w:t>上级补助收入</w:t>
            </w:r>
          </w:p>
        </w:tc>
        <w:tc>
          <w:tcPr>
            <w:tcW w:w="539" w:type="pct"/>
            <w:vAlign w:val="center"/>
          </w:tcPr>
          <w:p>
            <w:pPr>
              <w:pStyle w:val="12"/>
            </w:pPr>
            <w:r>
              <w:t>附属单位上缴收入</w:t>
            </w:r>
          </w:p>
        </w:tc>
        <w:tc>
          <w:tcPr>
            <w:tcW w:w="314" w:type="pct"/>
            <w:vAlign w:val="center"/>
          </w:tcPr>
          <w:p>
            <w:pPr>
              <w:pStyle w:val="12"/>
            </w:pPr>
            <w:r>
              <w:t>其他收入</w:t>
            </w:r>
          </w:p>
        </w:tc>
        <w:tc>
          <w:tcPr>
            <w:tcW w:w="31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 w:type="pct"/>
            <w:vAlign w:val="center"/>
          </w:tcPr>
          <w:p>
            <w:pPr>
              <w:pStyle w:val="12"/>
            </w:pPr>
            <w:r>
              <w:t>栏次</w:t>
            </w:r>
          </w:p>
        </w:tc>
        <w:tc>
          <w:tcPr>
            <w:tcW w:w="467" w:type="pct"/>
            <w:vAlign w:val="center"/>
          </w:tcPr>
          <w:p>
            <w:pPr>
              <w:pStyle w:val="12"/>
            </w:pPr>
            <w:r>
              <w:t>1</w:t>
            </w:r>
          </w:p>
        </w:tc>
        <w:tc>
          <w:tcPr>
            <w:tcW w:w="605" w:type="pct"/>
            <w:vAlign w:val="center"/>
          </w:tcPr>
          <w:p>
            <w:pPr>
              <w:pStyle w:val="12"/>
            </w:pPr>
            <w:r>
              <w:t>2</w:t>
            </w:r>
          </w:p>
        </w:tc>
        <w:tc>
          <w:tcPr>
            <w:tcW w:w="293" w:type="pct"/>
            <w:vAlign w:val="center"/>
          </w:tcPr>
          <w:p>
            <w:pPr>
              <w:pStyle w:val="12"/>
            </w:pPr>
            <w:r>
              <w:t>3</w:t>
            </w:r>
          </w:p>
        </w:tc>
        <w:tc>
          <w:tcPr>
            <w:tcW w:w="293" w:type="pct"/>
            <w:vAlign w:val="center"/>
          </w:tcPr>
          <w:p>
            <w:pPr>
              <w:pStyle w:val="12"/>
            </w:pPr>
            <w:r>
              <w:t>4</w:t>
            </w:r>
          </w:p>
        </w:tc>
        <w:tc>
          <w:tcPr>
            <w:tcW w:w="464" w:type="pct"/>
            <w:vAlign w:val="center"/>
          </w:tcPr>
          <w:p>
            <w:pPr>
              <w:pStyle w:val="12"/>
            </w:pPr>
            <w:r>
              <w:t>5</w:t>
            </w:r>
          </w:p>
        </w:tc>
        <w:tc>
          <w:tcPr>
            <w:tcW w:w="440" w:type="pct"/>
            <w:vAlign w:val="center"/>
          </w:tcPr>
          <w:p>
            <w:pPr>
              <w:pStyle w:val="12"/>
            </w:pPr>
            <w:r>
              <w:t>6</w:t>
            </w:r>
          </w:p>
        </w:tc>
        <w:tc>
          <w:tcPr>
            <w:tcW w:w="311" w:type="pct"/>
            <w:vAlign w:val="center"/>
          </w:tcPr>
          <w:p>
            <w:pPr>
              <w:pStyle w:val="12"/>
            </w:pPr>
            <w:r>
              <w:t>7</w:t>
            </w:r>
          </w:p>
        </w:tc>
        <w:tc>
          <w:tcPr>
            <w:tcW w:w="311" w:type="pct"/>
            <w:vAlign w:val="center"/>
          </w:tcPr>
          <w:p>
            <w:pPr>
              <w:pStyle w:val="12"/>
            </w:pPr>
            <w:r>
              <w:t>8</w:t>
            </w:r>
          </w:p>
        </w:tc>
        <w:tc>
          <w:tcPr>
            <w:tcW w:w="423" w:type="pct"/>
            <w:vAlign w:val="center"/>
          </w:tcPr>
          <w:p>
            <w:pPr>
              <w:pStyle w:val="12"/>
            </w:pPr>
            <w:r>
              <w:t>9</w:t>
            </w:r>
          </w:p>
        </w:tc>
        <w:tc>
          <w:tcPr>
            <w:tcW w:w="539" w:type="pct"/>
            <w:vAlign w:val="center"/>
          </w:tcPr>
          <w:p>
            <w:pPr>
              <w:pStyle w:val="12"/>
            </w:pPr>
            <w:r>
              <w:t>10</w:t>
            </w:r>
          </w:p>
        </w:tc>
        <w:tc>
          <w:tcPr>
            <w:tcW w:w="314" w:type="pct"/>
            <w:vAlign w:val="center"/>
          </w:tcPr>
          <w:p>
            <w:pPr>
              <w:pStyle w:val="12"/>
            </w:pPr>
            <w:r>
              <w:t>11</w:t>
            </w:r>
          </w:p>
        </w:tc>
        <w:tc>
          <w:tcPr>
            <w:tcW w:w="31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 w:type="pct"/>
            <w:vAlign w:val="center"/>
          </w:tcPr>
          <w:p>
            <w:pPr>
              <w:pStyle w:val="15"/>
            </w:pPr>
            <w:r>
              <w:t>1</w:t>
            </w:r>
          </w:p>
        </w:tc>
        <w:tc>
          <w:tcPr>
            <w:tcW w:w="467" w:type="pct"/>
            <w:vAlign w:val="center"/>
          </w:tcPr>
          <w:p>
            <w:pPr>
              <w:pStyle w:val="18"/>
            </w:pPr>
          </w:p>
        </w:tc>
        <w:tc>
          <w:tcPr>
            <w:tcW w:w="605" w:type="pct"/>
            <w:vAlign w:val="center"/>
          </w:tcPr>
          <w:p>
            <w:pPr>
              <w:pStyle w:val="16"/>
            </w:pPr>
            <w:r>
              <w:t>合计</w:t>
            </w:r>
          </w:p>
        </w:tc>
        <w:tc>
          <w:tcPr>
            <w:tcW w:w="293" w:type="pct"/>
            <w:vAlign w:val="center"/>
          </w:tcPr>
          <w:p>
            <w:pPr>
              <w:pStyle w:val="17"/>
            </w:pPr>
            <w:r>
              <w:t>20.00</w:t>
            </w:r>
          </w:p>
        </w:tc>
        <w:tc>
          <w:tcPr>
            <w:tcW w:w="293" w:type="pct"/>
            <w:vAlign w:val="center"/>
          </w:tcPr>
          <w:p>
            <w:pPr>
              <w:pStyle w:val="17"/>
            </w:pPr>
            <w:r>
              <w:t>20.00</w:t>
            </w:r>
          </w:p>
        </w:tc>
        <w:tc>
          <w:tcPr>
            <w:tcW w:w="464" w:type="pct"/>
            <w:vAlign w:val="center"/>
          </w:tcPr>
          <w:p>
            <w:pPr>
              <w:pStyle w:val="17"/>
            </w:pPr>
            <w:r>
              <w:t>20.00</w:t>
            </w:r>
          </w:p>
        </w:tc>
        <w:tc>
          <w:tcPr>
            <w:tcW w:w="440" w:type="pct"/>
            <w:vAlign w:val="center"/>
          </w:tcPr>
          <w:p>
            <w:pPr>
              <w:pStyle w:val="17"/>
            </w:pPr>
          </w:p>
        </w:tc>
        <w:tc>
          <w:tcPr>
            <w:tcW w:w="311" w:type="pct"/>
            <w:vAlign w:val="center"/>
          </w:tcPr>
          <w:p>
            <w:pPr>
              <w:pStyle w:val="17"/>
            </w:pPr>
          </w:p>
        </w:tc>
        <w:tc>
          <w:tcPr>
            <w:tcW w:w="311" w:type="pct"/>
            <w:vAlign w:val="center"/>
          </w:tcPr>
          <w:p>
            <w:pPr>
              <w:pStyle w:val="17"/>
            </w:pPr>
          </w:p>
        </w:tc>
        <w:tc>
          <w:tcPr>
            <w:tcW w:w="423" w:type="pct"/>
            <w:vAlign w:val="center"/>
          </w:tcPr>
          <w:p>
            <w:pPr>
              <w:pStyle w:val="17"/>
            </w:pPr>
          </w:p>
        </w:tc>
        <w:tc>
          <w:tcPr>
            <w:tcW w:w="539" w:type="pct"/>
            <w:vAlign w:val="center"/>
          </w:tcPr>
          <w:p>
            <w:pPr>
              <w:pStyle w:val="17"/>
            </w:pPr>
          </w:p>
        </w:tc>
        <w:tc>
          <w:tcPr>
            <w:tcW w:w="314" w:type="pct"/>
            <w:vAlign w:val="center"/>
          </w:tcPr>
          <w:p>
            <w:pPr>
              <w:pStyle w:val="17"/>
            </w:pPr>
          </w:p>
        </w:tc>
        <w:tc>
          <w:tcPr>
            <w:tcW w:w="31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 w:type="pct"/>
            <w:vAlign w:val="center"/>
          </w:tcPr>
          <w:p>
            <w:pPr>
              <w:pStyle w:val="15"/>
            </w:pPr>
            <w:r>
              <w:t>2</w:t>
            </w:r>
          </w:p>
        </w:tc>
        <w:tc>
          <w:tcPr>
            <w:tcW w:w="467" w:type="pct"/>
            <w:vAlign w:val="center"/>
          </w:tcPr>
          <w:p>
            <w:pPr>
              <w:pStyle w:val="14"/>
            </w:pPr>
            <w:r>
              <w:t>201</w:t>
            </w:r>
          </w:p>
        </w:tc>
        <w:tc>
          <w:tcPr>
            <w:tcW w:w="605" w:type="pct"/>
            <w:vAlign w:val="center"/>
          </w:tcPr>
          <w:p>
            <w:pPr>
              <w:pStyle w:val="14"/>
            </w:pPr>
            <w:r>
              <w:t>一般公共服务支出</w:t>
            </w:r>
          </w:p>
        </w:tc>
        <w:tc>
          <w:tcPr>
            <w:tcW w:w="293" w:type="pct"/>
            <w:vAlign w:val="center"/>
          </w:tcPr>
          <w:p>
            <w:pPr>
              <w:pStyle w:val="13"/>
            </w:pPr>
            <w:r>
              <w:t>20.00</w:t>
            </w:r>
          </w:p>
        </w:tc>
        <w:tc>
          <w:tcPr>
            <w:tcW w:w="293" w:type="pct"/>
            <w:vAlign w:val="center"/>
          </w:tcPr>
          <w:p>
            <w:pPr>
              <w:pStyle w:val="13"/>
            </w:pPr>
            <w:r>
              <w:t>20.00</w:t>
            </w:r>
          </w:p>
        </w:tc>
        <w:tc>
          <w:tcPr>
            <w:tcW w:w="464" w:type="pct"/>
            <w:vAlign w:val="center"/>
          </w:tcPr>
          <w:p>
            <w:pPr>
              <w:pStyle w:val="13"/>
            </w:pPr>
            <w:r>
              <w:t>20.00</w:t>
            </w:r>
          </w:p>
        </w:tc>
        <w:tc>
          <w:tcPr>
            <w:tcW w:w="440" w:type="pct"/>
            <w:vAlign w:val="center"/>
          </w:tcPr>
          <w:p>
            <w:pPr>
              <w:pStyle w:val="13"/>
            </w:pPr>
          </w:p>
        </w:tc>
        <w:tc>
          <w:tcPr>
            <w:tcW w:w="311" w:type="pct"/>
            <w:vAlign w:val="center"/>
          </w:tcPr>
          <w:p>
            <w:pPr>
              <w:pStyle w:val="13"/>
            </w:pPr>
          </w:p>
        </w:tc>
        <w:tc>
          <w:tcPr>
            <w:tcW w:w="311" w:type="pct"/>
            <w:vAlign w:val="center"/>
          </w:tcPr>
          <w:p>
            <w:pPr>
              <w:pStyle w:val="13"/>
            </w:pPr>
          </w:p>
        </w:tc>
        <w:tc>
          <w:tcPr>
            <w:tcW w:w="423" w:type="pct"/>
            <w:vAlign w:val="center"/>
          </w:tcPr>
          <w:p>
            <w:pPr>
              <w:pStyle w:val="13"/>
            </w:pPr>
          </w:p>
        </w:tc>
        <w:tc>
          <w:tcPr>
            <w:tcW w:w="539" w:type="pct"/>
            <w:vAlign w:val="center"/>
          </w:tcPr>
          <w:p>
            <w:pPr>
              <w:pStyle w:val="13"/>
            </w:pPr>
          </w:p>
        </w:tc>
        <w:tc>
          <w:tcPr>
            <w:tcW w:w="314" w:type="pct"/>
            <w:vAlign w:val="center"/>
          </w:tcPr>
          <w:p>
            <w:pPr>
              <w:pStyle w:val="13"/>
            </w:pPr>
          </w:p>
        </w:tc>
        <w:tc>
          <w:tcPr>
            <w:tcW w:w="31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 w:type="pct"/>
            <w:vAlign w:val="center"/>
          </w:tcPr>
          <w:p>
            <w:pPr>
              <w:pStyle w:val="15"/>
            </w:pPr>
            <w:r>
              <w:t>3</w:t>
            </w:r>
          </w:p>
        </w:tc>
        <w:tc>
          <w:tcPr>
            <w:tcW w:w="467" w:type="pct"/>
            <w:vAlign w:val="center"/>
          </w:tcPr>
          <w:p>
            <w:pPr>
              <w:pStyle w:val="14"/>
            </w:pPr>
            <w:r>
              <w:t>20111</w:t>
            </w:r>
          </w:p>
        </w:tc>
        <w:tc>
          <w:tcPr>
            <w:tcW w:w="605" w:type="pct"/>
            <w:vAlign w:val="center"/>
          </w:tcPr>
          <w:p>
            <w:pPr>
              <w:pStyle w:val="14"/>
            </w:pPr>
            <w:r>
              <w:t>纪检监察事务</w:t>
            </w:r>
          </w:p>
        </w:tc>
        <w:tc>
          <w:tcPr>
            <w:tcW w:w="293" w:type="pct"/>
            <w:vAlign w:val="center"/>
          </w:tcPr>
          <w:p>
            <w:pPr>
              <w:pStyle w:val="13"/>
            </w:pPr>
            <w:r>
              <w:t>20.00</w:t>
            </w:r>
          </w:p>
        </w:tc>
        <w:tc>
          <w:tcPr>
            <w:tcW w:w="293" w:type="pct"/>
            <w:vAlign w:val="center"/>
          </w:tcPr>
          <w:p>
            <w:pPr>
              <w:pStyle w:val="13"/>
            </w:pPr>
            <w:r>
              <w:t>20.00</w:t>
            </w:r>
          </w:p>
        </w:tc>
        <w:tc>
          <w:tcPr>
            <w:tcW w:w="464" w:type="pct"/>
            <w:vAlign w:val="center"/>
          </w:tcPr>
          <w:p>
            <w:pPr>
              <w:pStyle w:val="13"/>
            </w:pPr>
            <w:r>
              <w:t>20.00</w:t>
            </w:r>
          </w:p>
        </w:tc>
        <w:tc>
          <w:tcPr>
            <w:tcW w:w="440" w:type="pct"/>
            <w:vAlign w:val="center"/>
          </w:tcPr>
          <w:p>
            <w:pPr>
              <w:pStyle w:val="13"/>
            </w:pPr>
          </w:p>
        </w:tc>
        <w:tc>
          <w:tcPr>
            <w:tcW w:w="311" w:type="pct"/>
            <w:vAlign w:val="center"/>
          </w:tcPr>
          <w:p>
            <w:pPr>
              <w:pStyle w:val="13"/>
            </w:pPr>
          </w:p>
        </w:tc>
        <w:tc>
          <w:tcPr>
            <w:tcW w:w="311" w:type="pct"/>
            <w:vAlign w:val="center"/>
          </w:tcPr>
          <w:p>
            <w:pPr>
              <w:pStyle w:val="13"/>
            </w:pPr>
          </w:p>
        </w:tc>
        <w:tc>
          <w:tcPr>
            <w:tcW w:w="423" w:type="pct"/>
            <w:vAlign w:val="center"/>
          </w:tcPr>
          <w:p>
            <w:pPr>
              <w:pStyle w:val="13"/>
            </w:pPr>
          </w:p>
        </w:tc>
        <w:tc>
          <w:tcPr>
            <w:tcW w:w="539" w:type="pct"/>
            <w:vAlign w:val="center"/>
          </w:tcPr>
          <w:p>
            <w:pPr>
              <w:pStyle w:val="13"/>
            </w:pPr>
          </w:p>
        </w:tc>
        <w:tc>
          <w:tcPr>
            <w:tcW w:w="314" w:type="pct"/>
            <w:vAlign w:val="center"/>
          </w:tcPr>
          <w:p>
            <w:pPr>
              <w:pStyle w:val="13"/>
            </w:pPr>
          </w:p>
        </w:tc>
        <w:tc>
          <w:tcPr>
            <w:tcW w:w="31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 w:type="pct"/>
            <w:vAlign w:val="center"/>
          </w:tcPr>
          <w:p>
            <w:pPr>
              <w:pStyle w:val="15"/>
            </w:pPr>
            <w:r>
              <w:t>4</w:t>
            </w:r>
          </w:p>
        </w:tc>
        <w:tc>
          <w:tcPr>
            <w:tcW w:w="467" w:type="pct"/>
            <w:vAlign w:val="center"/>
          </w:tcPr>
          <w:p>
            <w:pPr>
              <w:pStyle w:val="14"/>
            </w:pPr>
            <w:r>
              <w:t>2011106</w:t>
            </w:r>
          </w:p>
        </w:tc>
        <w:tc>
          <w:tcPr>
            <w:tcW w:w="605" w:type="pct"/>
            <w:vAlign w:val="center"/>
          </w:tcPr>
          <w:p>
            <w:pPr>
              <w:pStyle w:val="14"/>
            </w:pPr>
            <w:r>
              <w:t>巡视工作</w:t>
            </w:r>
          </w:p>
        </w:tc>
        <w:tc>
          <w:tcPr>
            <w:tcW w:w="293" w:type="pct"/>
            <w:vAlign w:val="center"/>
          </w:tcPr>
          <w:p>
            <w:pPr>
              <w:pStyle w:val="13"/>
            </w:pPr>
            <w:r>
              <w:t>20.00</w:t>
            </w:r>
          </w:p>
        </w:tc>
        <w:tc>
          <w:tcPr>
            <w:tcW w:w="293" w:type="pct"/>
            <w:vAlign w:val="center"/>
          </w:tcPr>
          <w:p>
            <w:pPr>
              <w:pStyle w:val="13"/>
            </w:pPr>
            <w:r>
              <w:t>20.00</w:t>
            </w:r>
          </w:p>
        </w:tc>
        <w:tc>
          <w:tcPr>
            <w:tcW w:w="464" w:type="pct"/>
            <w:vAlign w:val="center"/>
          </w:tcPr>
          <w:p>
            <w:pPr>
              <w:pStyle w:val="13"/>
            </w:pPr>
            <w:r>
              <w:t>20.00</w:t>
            </w:r>
          </w:p>
        </w:tc>
        <w:tc>
          <w:tcPr>
            <w:tcW w:w="440" w:type="pct"/>
            <w:vAlign w:val="center"/>
          </w:tcPr>
          <w:p>
            <w:pPr>
              <w:pStyle w:val="13"/>
            </w:pPr>
          </w:p>
        </w:tc>
        <w:tc>
          <w:tcPr>
            <w:tcW w:w="311" w:type="pct"/>
            <w:vAlign w:val="center"/>
          </w:tcPr>
          <w:p>
            <w:pPr>
              <w:pStyle w:val="13"/>
            </w:pPr>
          </w:p>
        </w:tc>
        <w:tc>
          <w:tcPr>
            <w:tcW w:w="311" w:type="pct"/>
            <w:vAlign w:val="center"/>
          </w:tcPr>
          <w:p>
            <w:pPr>
              <w:pStyle w:val="13"/>
            </w:pPr>
          </w:p>
        </w:tc>
        <w:tc>
          <w:tcPr>
            <w:tcW w:w="423" w:type="pct"/>
            <w:vAlign w:val="center"/>
          </w:tcPr>
          <w:p>
            <w:pPr>
              <w:pStyle w:val="13"/>
            </w:pPr>
          </w:p>
        </w:tc>
        <w:tc>
          <w:tcPr>
            <w:tcW w:w="539" w:type="pct"/>
            <w:vAlign w:val="center"/>
          </w:tcPr>
          <w:p>
            <w:pPr>
              <w:pStyle w:val="13"/>
            </w:pPr>
          </w:p>
        </w:tc>
        <w:tc>
          <w:tcPr>
            <w:tcW w:w="314" w:type="pct"/>
            <w:vAlign w:val="center"/>
          </w:tcPr>
          <w:p>
            <w:pPr>
              <w:pStyle w:val="13"/>
            </w:pPr>
          </w:p>
        </w:tc>
        <w:tc>
          <w:tcPr>
            <w:tcW w:w="31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1"/>
        <w:gridCol w:w="2225"/>
        <w:gridCol w:w="3231"/>
        <w:gridCol w:w="901"/>
        <w:gridCol w:w="1198"/>
        <w:gridCol w:w="1120"/>
        <w:gridCol w:w="1120"/>
        <w:gridCol w:w="1899"/>
        <w:gridCol w:w="22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7" w:type="pct"/>
            <w:gridSpan w:val="3"/>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699"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123"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Merge w:val="restart"/>
            <w:vAlign w:val="center"/>
          </w:tcPr>
          <w:p>
            <w:pPr>
              <w:pStyle w:val="12"/>
            </w:pPr>
            <w:r>
              <w:t>序号</w:t>
            </w:r>
          </w:p>
        </w:tc>
        <w:tc>
          <w:tcPr>
            <w:tcW w:w="1816" w:type="pct"/>
            <w:gridSpan w:val="2"/>
            <w:vAlign w:val="center"/>
          </w:tcPr>
          <w:p>
            <w:pPr>
              <w:pStyle w:val="12"/>
            </w:pPr>
            <w:r>
              <w:t>功能分类科目</w:t>
            </w:r>
          </w:p>
        </w:tc>
        <w:tc>
          <w:tcPr>
            <w:tcW w:w="300" w:type="pct"/>
            <w:vMerge w:val="restart"/>
            <w:vAlign w:val="center"/>
          </w:tcPr>
          <w:p>
            <w:pPr>
              <w:pStyle w:val="12"/>
            </w:pPr>
            <w:r>
              <w:t>合计</w:t>
            </w:r>
          </w:p>
        </w:tc>
        <w:tc>
          <w:tcPr>
            <w:tcW w:w="398" w:type="pct"/>
            <w:vMerge w:val="restart"/>
            <w:vAlign w:val="center"/>
          </w:tcPr>
          <w:p>
            <w:pPr>
              <w:pStyle w:val="12"/>
            </w:pPr>
            <w:r>
              <w:t>基本支出</w:t>
            </w:r>
          </w:p>
        </w:tc>
        <w:tc>
          <w:tcPr>
            <w:tcW w:w="373" w:type="pct"/>
            <w:vMerge w:val="restart"/>
            <w:vAlign w:val="center"/>
          </w:tcPr>
          <w:p>
            <w:pPr>
              <w:pStyle w:val="12"/>
            </w:pPr>
            <w:r>
              <w:t>项目支出</w:t>
            </w:r>
          </w:p>
        </w:tc>
        <w:tc>
          <w:tcPr>
            <w:tcW w:w="373" w:type="pct"/>
            <w:vMerge w:val="restart"/>
            <w:vAlign w:val="center"/>
          </w:tcPr>
          <w:p>
            <w:pPr>
              <w:pStyle w:val="12"/>
            </w:pPr>
            <w:r>
              <w:t>经营支出</w:t>
            </w:r>
          </w:p>
        </w:tc>
        <w:tc>
          <w:tcPr>
            <w:tcW w:w="632" w:type="pct"/>
            <w:vMerge w:val="restart"/>
            <w:vAlign w:val="center"/>
          </w:tcPr>
          <w:p>
            <w:pPr>
              <w:pStyle w:val="12"/>
            </w:pPr>
            <w:r>
              <w:t>上解上级     支出</w:t>
            </w:r>
          </w:p>
        </w:tc>
        <w:tc>
          <w:tcPr>
            <w:tcW w:w="744"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60" w:type="pct"/>
            <w:vMerge w:val="continue"/>
          </w:tcPr>
          <w:p/>
        </w:tc>
        <w:tc>
          <w:tcPr>
            <w:tcW w:w="741" w:type="pct"/>
            <w:vAlign w:val="center"/>
          </w:tcPr>
          <w:p>
            <w:pPr>
              <w:pStyle w:val="12"/>
            </w:pPr>
            <w:r>
              <w:t>科目    编码</w:t>
            </w:r>
          </w:p>
        </w:tc>
        <w:tc>
          <w:tcPr>
            <w:tcW w:w="1075" w:type="pct"/>
            <w:vAlign w:val="center"/>
          </w:tcPr>
          <w:p>
            <w:pPr>
              <w:pStyle w:val="12"/>
            </w:pPr>
            <w:r>
              <w:t>科目名称</w:t>
            </w:r>
          </w:p>
        </w:tc>
        <w:tc>
          <w:tcPr>
            <w:tcW w:w="300" w:type="pct"/>
            <w:vMerge w:val="continue"/>
          </w:tcPr>
          <w:p/>
        </w:tc>
        <w:tc>
          <w:tcPr>
            <w:tcW w:w="398" w:type="pct"/>
            <w:vMerge w:val="continue"/>
          </w:tcPr>
          <w:p/>
        </w:tc>
        <w:tc>
          <w:tcPr>
            <w:tcW w:w="373" w:type="pct"/>
            <w:vMerge w:val="continue"/>
          </w:tcPr>
          <w:p/>
        </w:tc>
        <w:tc>
          <w:tcPr>
            <w:tcW w:w="373" w:type="pct"/>
            <w:vMerge w:val="continue"/>
          </w:tcPr>
          <w:p/>
        </w:tc>
        <w:tc>
          <w:tcPr>
            <w:tcW w:w="632" w:type="pct"/>
            <w:vMerge w:val="continue"/>
          </w:tcPr>
          <w:p/>
        </w:tc>
        <w:tc>
          <w:tcPr>
            <w:tcW w:w="74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Align w:val="center"/>
          </w:tcPr>
          <w:p>
            <w:pPr>
              <w:pStyle w:val="12"/>
            </w:pPr>
            <w:r>
              <w:t>栏次</w:t>
            </w:r>
          </w:p>
        </w:tc>
        <w:tc>
          <w:tcPr>
            <w:tcW w:w="741" w:type="pct"/>
            <w:vAlign w:val="center"/>
          </w:tcPr>
          <w:p>
            <w:pPr>
              <w:pStyle w:val="12"/>
            </w:pPr>
            <w:r>
              <w:t>1</w:t>
            </w:r>
          </w:p>
        </w:tc>
        <w:tc>
          <w:tcPr>
            <w:tcW w:w="1075" w:type="pct"/>
            <w:vAlign w:val="center"/>
          </w:tcPr>
          <w:p>
            <w:pPr>
              <w:pStyle w:val="12"/>
            </w:pPr>
            <w:r>
              <w:t>2</w:t>
            </w:r>
          </w:p>
        </w:tc>
        <w:tc>
          <w:tcPr>
            <w:tcW w:w="300" w:type="pct"/>
            <w:vAlign w:val="center"/>
          </w:tcPr>
          <w:p>
            <w:pPr>
              <w:pStyle w:val="12"/>
            </w:pPr>
            <w:r>
              <w:t>3</w:t>
            </w:r>
          </w:p>
        </w:tc>
        <w:tc>
          <w:tcPr>
            <w:tcW w:w="398" w:type="pct"/>
            <w:vAlign w:val="center"/>
          </w:tcPr>
          <w:p>
            <w:pPr>
              <w:pStyle w:val="12"/>
            </w:pPr>
            <w:r>
              <w:t>4</w:t>
            </w:r>
          </w:p>
        </w:tc>
        <w:tc>
          <w:tcPr>
            <w:tcW w:w="373" w:type="pct"/>
            <w:vAlign w:val="center"/>
          </w:tcPr>
          <w:p>
            <w:pPr>
              <w:pStyle w:val="12"/>
            </w:pPr>
            <w:r>
              <w:t>5</w:t>
            </w:r>
          </w:p>
        </w:tc>
        <w:tc>
          <w:tcPr>
            <w:tcW w:w="373" w:type="pct"/>
            <w:vAlign w:val="center"/>
          </w:tcPr>
          <w:p>
            <w:pPr>
              <w:pStyle w:val="12"/>
            </w:pPr>
            <w:r>
              <w:t>6</w:t>
            </w:r>
          </w:p>
        </w:tc>
        <w:tc>
          <w:tcPr>
            <w:tcW w:w="632" w:type="pct"/>
            <w:vAlign w:val="center"/>
          </w:tcPr>
          <w:p>
            <w:pPr>
              <w:pStyle w:val="12"/>
            </w:pPr>
            <w:r>
              <w:t>7</w:t>
            </w:r>
          </w:p>
        </w:tc>
        <w:tc>
          <w:tcPr>
            <w:tcW w:w="744"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5"/>
            </w:pPr>
            <w:r>
              <w:t>1</w:t>
            </w:r>
          </w:p>
        </w:tc>
        <w:tc>
          <w:tcPr>
            <w:tcW w:w="741" w:type="pct"/>
            <w:vAlign w:val="center"/>
          </w:tcPr>
          <w:p>
            <w:pPr>
              <w:pStyle w:val="18"/>
            </w:pPr>
          </w:p>
        </w:tc>
        <w:tc>
          <w:tcPr>
            <w:tcW w:w="1075" w:type="pct"/>
            <w:vAlign w:val="center"/>
          </w:tcPr>
          <w:p>
            <w:pPr>
              <w:pStyle w:val="16"/>
            </w:pPr>
            <w:r>
              <w:t>合计</w:t>
            </w:r>
          </w:p>
        </w:tc>
        <w:tc>
          <w:tcPr>
            <w:tcW w:w="300" w:type="pct"/>
            <w:vAlign w:val="center"/>
          </w:tcPr>
          <w:p>
            <w:pPr>
              <w:pStyle w:val="17"/>
            </w:pPr>
            <w:r>
              <w:t>20.00</w:t>
            </w:r>
          </w:p>
        </w:tc>
        <w:tc>
          <w:tcPr>
            <w:tcW w:w="398" w:type="pct"/>
            <w:vAlign w:val="center"/>
          </w:tcPr>
          <w:p>
            <w:pPr>
              <w:pStyle w:val="17"/>
            </w:pPr>
          </w:p>
        </w:tc>
        <w:tc>
          <w:tcPr>
            <w:tcW w:w="373" w:type="pct"/>
            <w:vAlign w:val="center"/>
          </w:tcPr>
          <w:p>
            <w:pPr>
              <w:pStyle w:val="17"/>
            </w:pPr>
            <w:r>
              <w:t>20.00</w:t>
            </w:r>
          </w:p>
        </w:tc>
        <w:tc>
          <w:tcPr>
            <w:tcW w:w="373" w:type="pct"/>
            <w:vAlign w:val="center"/>
          </w:tcPr>
          <w:p>
            <w:pPr>
              <w:pStyle w:val="17"/>
            </w:pPr>
          </w:p>
        </w:tc>
        <w:tc>
          <w:tcPr>
            <w:tcW w:w="632" w:type="pct"/>
            <w:vAlign w:val="center"/>
          </w:tcPr>
          <w:p>
            <w:pPr>
              <w:pStyle w:val="17"/>
            </w:pPr>
          </w:p>
        </w:tc>
        <w:tc>
          <w:tcPr>
            <w:tcW w:w="74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60" w:type="pct"/>
            <w:vAlign w:val="center"/>
          </w:tcPr>
          <w:p>
            <w:pPr>
              <w:pStyle w:val="15"/>
            </w:pPr>
            <w:r>
              <w:t>2</w:t>
            </w:r>
          </w:p>
        </w:tc>
        <w:tc>
          <w:tcPr>
            <w:tcW w:w="741" w:type="pct"/>
            <w:vAlign w:val="center"/>
          </w:tcPr>
          <w:p>
            <w:pPr>
              <w:pStyle w:val="14"/>
            </w:pPr>
            <w:r>
              <w:t>201</w:t>
            </w:r>
          </w:p>
        </w:tc>
        <w:tc>
          <w:tcPr>
            <w:tcW w:w="1075" w:type="pct"/>
            <w:vAlign w:val="center"/>
          </w:tcPr>
          <w:p>
            <w:pPr>
              <w:pStyle w:val="14"/>
            </w:pPr>
            <w:r>
              <w:t>一般公共服务支出</w:t>
            </w:r>
          </w:p>
        </w:tc>
        <w:tc>
          <w:tcPr>
            <w:tcW w:w="300" w:type="pct"/>
            <w:vAlign w:val="center"/>
          </w:tcPr>
          <w:p>
            <w:pPr>
              <w:pStyle w:val="13"/>
            </w:pPr>
            <w:r>
              <w:t>20.00</w:t>
            </w:r>
          </w:p>
        </w:tc>
        <w:tc>
          <w:tcPr>
            <w:tcW w:w="398" w:type="pct"/>
            <w:vAlign w:val="center"/>
          </w:tcPr>
          <w:p>
            <w:pPr>
              <w:pStyle w:val="13"/>
            </w:pPr>
          </w:p>
        </w:tc>
        <w:tc>
          <w:tcPr>
            <w:tcW w:w="373" w:type="pct"/>
            <w:vAlign w:val="center"/>
          </w:tcPr>
          <w:p>
            <w:pPr>
              <w:pStyle w:val="13"/>
            </w:pPr>
            <w:r>
              <w:t>20.00</w:t>
            </w:r>
          </w:p>
        </w:tc>
        <w:tc>
          <w:tcPr>
            <w:tcW w:w="373" w:type="pct"/>
            <w:vAlign w:val="center"/>
          </w:tcPr>
          <w:p>
            <w:pPr>
              <w:pStyle w:val="13"/>
            </w:pPr>
          </w:p>
        </w:tc>
        <w:tc>
          <w:tcPr>
            <w:tcW w:w="632" w:type="pct"/>
            <w:vAlign w:val="center"/>
          </w:tcPr>
          <w:p>
            <w:pPr>
              <w:pStyle w:val="13"/>
            </w:pPr>
          </w:p>
        </w:tc>
        <w:tc>
          <w:tcPr>
            <w:tcW w:w="74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5"/>
            </w:pPr>
            <w:r>
              <w:t>3</w:t>
            </w:r>
          </w:p>
        </w:tc>
        <w:tc>
          <w:tcPr>
            <w:tcW w:w="741" w:type="pct"/>
            <w:vAlign w:val="center"/>
          </w:tcPr>
          <w:p>
            <w:pPr>
              <w:pStyle w:val="14"/>
            </w:pPr>
            <w:r>
              <w:t>20111</w:t>
            </w:r>
          </w:p>
        </w:tc>
        <w:tc>
          <w:tcPr>
            <w:tcW w:w="1075" w:type="pct"/>
            <w:vAlign w:val="center"/>
          </w:tcPr>
          <w:p>
            <w:pPr>
              <w:pStyle w:val="14"/>
            </w:pPr>
            <w:r>
              <w:t>纪检监察事务</w:t>
            </w:r>
          </w:p>
        </w:tc>
        <w:tc>
          <w:tcPr>
            <w:tcW w:w="300" w:type="pct"/>
            <w:vAlign w:val="center"/>
          </w:tcPr>
          <w:p>
            <w:pPr>
              <w:pStyle w:val="13"/>
            </w:pPr>
            <w:r>
              <w:t>20.00</w:t>
            </w:r>
          </w:p>
        </w:tc>
        <w:tc>
          <w:tcPr>
            <w:tcW w:w="398" w:type="pct"/>
            <w:vAlign w:val="center"/>
          </w:tcPr>
          <w:p>
            <w:pPr>
              <w:pStyle w:val="13"/>
            </w:pPr>
          </w:p>
        </w:tc>
        <w:tc>
          <w:tcPr>
            <w:tcW w:w="373" w:type="pct"/>
            <w:vAlign w:val="center"/>
          </w:tcPr>
          <w:p>
            <w:pPr>
              <w:pStyle w:val="13"/>
            </w:pPr>
            <w:r>
              <w:t>20.00</w:t>
            </w:r>
          </w:p>
        </w:tc>
        <w:tc>
          <w:tcPr>
            <w:tcW w:w="373" w:type="pct"/>
            <w:vAlign w:val="center"/>
          </w:tcPr>
          <w:p>
            <w:pPr>
              <w:pStyle w:val="13"/>
            </w:pPr>
          </w:p>
        </w:tc>
        <w:tc>
          <w:tcPr>
            <w:tcW w:w="632" w:type="pct"/>
            <w:vAlign w:val="center"/>
          </w:tcPr>
          <w:p>
            <w:pPr>
              <w:pStyle w:val="13"/>
            </w:pPr>
          </w:p>
        </w:tc>
        <w:tc>
          <w:tcPr>
            <w:tcW w:w="74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60" w:type="pct"/>
            <w:vAlign w:val="center"/>
          </w:tcPr>
          <w:p>
            <w:pPr>
              <w:pStyle w:val="15"/>
            </w:pPr>
            <w:r>
              <w:t>4</w:t>
            </w:r>
          </w:p>
        </w:tc>
        <w:tc>
          <w:tcPr>
            <w:tcW w:w="741" w:type="pct"/>
            <w:vAlign w:val="center"/>
          </w:tcPr>
          <w:p>
            <w:pPr>
              <w:pStyle w:val="14"/>
            </w:pPr>
            <w:r>
              <w:t>2011106</w:t>
            </w:r>
          </w:p>
        </w:tc>
        <w:tc>
          <w:tcPr>
            <w:tcW w:w="1075" w:type="pct"/>
            <w:vAlign w:val="center"/>
          </w:tcPr>
          <w:p>
            <w:pPr>
              <w:pStyle w:val="14"/>
            </w:pPr>
            <w:r>
              <w:t>巡视工作</w:t>
            </w:r>
          </w:p>
        </w:tc>
        <w:tc>
          <w:tcPr>
            <w:tcW w:w="300" w:type="pct"/>
            <w:vAlign w:val="center"/>
          </w:tcPr>
          <w:p>
            <w:pPr>
              <w:pStyle w:val="13"/>
            </w:pPr>
            <w:r>
              <w:t>20.00</w:t>
            </w:r>
          </w:p>
        </w:tc>
        <w:tc>
          <w:tcPr>
            <w:tcW w:w="398" w:type="pct"/>
            <w:vAlign w:val="center"/>
          </w:tcPr>
          <w:p>
            <w:pPr>
              <w:pStyle w:val="13"/>
            </w:pPr>
          </w:p>
        </w:tc>
        <w:tc>
          <w:tcPr>
            <w:tcW w:w="373" w:type="pct"/>
            <w:vAlign w:val="center"/>
          </w:tcPr>
          <w:p>
            <w:pPr>
              <w:pStyle w:val="13"/>
            </w:pPr>
            <w:r>
              <w:t>20.00</w:t>
            </w:r>
          </w:p>
        </w:tc>
        <w:tc>
          <w:tcPr>
            <w:tcW w:w="373" w:type="pct"/>
            <w:vAlign w:val="center"/>
          </w:tcPr>
          <w:p>
            <w:pPr>
              <w:pStyle w:val="13"/>
            </w:pPr>
          </w:p>
        </w:tc>
        <w:tc>
          <w:tcPr>
            <w:tcW w:w="632" w:type="pct"/>
            <w:vAlign w:val="center"/>
          </w:tcPr>
          <w:p>
            <w:pPr>
              <w:pStyle w:val="13"/>
            </w:pPr>
          </w:p>
        </w:tc>
        <w:tc>
          <w:tcPr>
            <w:tcW w:w="74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7"/>
        <w:gridCol w:w="3154"/>
        <w:gridCol w:w="398"/>
        <w:gridCol w:w="397"/>
        <w:gridCol w:w="3145"/>
        <w:gridCol w:w="913"/>
        <w:gridCol w:w="969"/>
        <w:gridCol w:w="944"/>
        <w:gridCol w:w="2154"/>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5005"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00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3"/>
            <w:vAlign w:val="center"/>
          </w:tcPr>
          <w:p>
            <w:pPr>
              <w:pStyle w:val="12"/>
            </w:pPr>
            <w:r>
              <w:t>收入</w:t>
            </w:r>
          </w:p>
        </w:tc>
        <w:tc>
          <w:tcPr>
            <w:tcW w:w="0" w:type="auto"/>
            <w:gridSpan w:val="6"/>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gridSpan w:val="2"/>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gridSpan w:val="2"/>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gridSpan w:val="2"/>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gridSpan w:val="2"/>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gridSpan w:val="2"/>
            <w:vAlign w:val="center"/>
          </w:tcPr>
          <w:p>
            <w:pPr>
              <w:pStyle w:val="13"/>
            </w:pPr>
            <w:r>
              <w:t>20.00</w:t>
            </w:r>
          </w:p>
        </w:tc>
        <w:tc>
          <w:tcPr>
            <w:tcW w:w="0" w:type="auto"/>
            <w:vAlign w:val="center"/>
          </w:tcPr>
          <w:p>
            <w:pPr>
              <w:pStyle w:val="14"/>
            </w:pPr>
            <w:r>
              <w:t>一、一般公共服务支出</w:t>
            </w:r>
          </w:p>
        </w:tc>
        <w:tc>
          <w:tcPr>
            <w:tcW w:w="0" w:type="auto"/>
            <w:vAlign w:val="center"/>
          </w:tcPr>
          <w:p>
            <w:pPr>
              <w:pStyle w:val="13"/>
            </w:pPr>
            <w:r>
              <w:t>20.00</w:t>
            </w:r>
          </w:p>
        </w:tc>
        <w:tc>
          <w:tcPr>
            <w:tcW w:w="0" w:type="auto"/>
            <w:gridSpan w:val="2"/>
            <w:vAlign w:val="center"/>
          </w:tcPr>
          <w:p>
            <w:pPr>
              <w:pStyle w:val="13"/>
            </w:pPr>
            <w:r>
              <w:t>20.00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gridSpan w:val="2"/>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gridSpan w:val="2"/>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八、社会保障和就业支出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十、卫生健康支出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十三、农林水支出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二十、住房保障支出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gridSpan w:val="2"/>
            <w:vAlign w:val="center"/>
          </w:tcPr>
          <w:p>
            <w:pPr>
              <w:pStyle w:val="13"/>
            </w:pPr>
          </w:p>
        </w:tc>
        <w:tc>
          <w:tcPr>
            <w:tcW w:w="0" w:type="auto"/>
            <w:vAlign w:val="center"/>
          </w:tcPr>
          <w:p>
            <w:pPr>
              <w:pStyle w:val="14"/>
            </w:pPr>
            <w:r>
              <w:t>三十一、往来性支出</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gridSpan w:val="2"/>
            <w:vAlign w:val="center"/>
          </w:tcPr>
          <w:p>
            <w:pPr>
              <w:pStyle w:val="17"/>
            </w:pPr>
            <w:r>
              <w:t>20.00</w:t>
            </w:r>
          </w:p>
        </w:tc>
        <w:tc>
          <w:tcPr>
            <w:tcW w:w="0" w:type="auto"/>
            <w:vAlign w:val="center"/>
          </w:tcPr>
          <w:p>
            <w:pPr>
              <w:pStyle w:val="16"/>
            </w:pPr>
            <w:r>
              <w:t>本年支出合计</w:t>
            </w:r>
          </w:p>
        </w:tc>
        <w:tc>
          <w:tcPr>
            <w:tcW w:w="0" w:type="auto"/>
            <w:vAlign w:val="center"/>
          </w:tcPr>
          <w:p>
            <w:pPr>
              <w:pStyle w:val="17"/>
            </w:pPr>
            <w:r>
              <w:t>20.00</w:t>
            </w:r>
          </w:p>
        </w:tc>
        <w:tc>
          <w:tcPr>
            <w:tcW w:w="0" w:type="auto"/>
            <w:gridSpan w:val="2"/>
            <w:vAlign w:val="center"/>
          </w:tcPr>
          <w:p>
            <w:pPr>
              <w:pStyle w:val="17"/>
            </w:pPr>
            <w:r>
              <w:t>20.00</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gridSpan w:val="2"/>
            <w:vAlign w:val="center"/>
          </w:tcPr>
          <w:p>
            <w:pPr>
              <w:pStyle w:val="13"/>
            </w:pPr>
          </w:p>
        </w:tc>
        <w:tc>
          <w:tcPr>
            <w:tcW w:w="0" w:type="auto"/>
            <w:vAlign w:val="center"/>
          </w:tcPr>
          <w:p>
            <w:pPr>
              <w:pStyle w:val="14"/>
            </w:pPr>
            <w:r>
              <w:t>年末财政拨款结转和结余</w:t>
            </w: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gridSpan w:val="2"/>
            <w:vAlign w:val="center"/>
          </w:tcPr>
          <w:p>
            <w:pPr>
              <w:pStyle w:val="13"/>
            </w:pPr>
          </w:p>
        </w:tc>
        <w:tc>
          <w:tcPr>
            <w:tcW w:w="0" w:type="auto"/>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gridSpan w:val="2"/>
            <w:vAlign w:val="center"/>
          </w:tcPr>
          <w:p>
            <w:pPr>
              <w:pStyle w:val="13"/>
            </w:pPr>
          </w:p>
        </w:tc>
        <w:tc>
          <w:tcPr>
            <w:tcW w:w="0" w:type="auto"/>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gridSpan w:val="2"/>
            <w:vAlign w:val="center"/>
          </w:tcPr>
          <w:p>
            <w:pPr>
              <w:pStyle w:val="13"/>
            </w:pPr>
          </w:p>
        </w:tc>
        <w:tc>
          <w:tcPr>
            <w:tcW w:w="0" w:type="auto"/>
            <w:vAlign w:val="center"/>
          </w:tcPr>
          <w:p>
            <w:pPr>
              <w:pStyle w:val="14"/>
            </w:pPr>
          </w:p>
        </w:tc>
        <w:tc>
          <w:tcPr>
            <w:tcW w:w="0" w:type="auto"/>
            <w:vAlign w:val="center"/>
          </w:tcPr>
          <w:p>
            <w:pPr>
              <w:pStyle w:val="13"/>
            </w:pPr>
          </w:p>
        </w:tc>
        <w:tc>
          <w:tcPr>
            <w:tcW w:w="0" w:type="auto"/>
            <w:gridSpan w:val="2"/>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gridSpan w:val="2"/>
            <w:vAlign w:val="center"/>
          </w:tcPr>
          <w:p>
            <w:pPr>
              <w:pStyle w:val="17"/>
            </w:pPr>
            <w:r>
              <w:t>20.00</w:t>
            </w:r>
          </w:p>
        </w:tc>
        <w:tc>
          <w:tcPr>
            <w:tcW w:w="0" w:type="auto"/>
            <w:vAlign w:val="center"/>
          </w:tcPr>
          <w:p>
            <w:pPr>
              <w:pStyle w:val="16"/>
            </w:pPr>
            <w:r>
              <w:t>支出总计</w:t>
            </w:r>
          </w:p>
        </w:tc>
        <w:tc>
          <w:tcPr>
            <w:tcW w:w="0" w:type="auto"/>
            <w:vAlign w:val="center"/>
          </w:tcPr>
          <w:p>
            <w:pPr>
              <w:pStyle w:val="17"/>
            </w:pPr>
            <w:r>
              <w:t>20.00</w:t>
            </w:r>
          </w:p>
        </w:tc>
        <w:tc>
          <w:tcPr>
            <w:tcW w:w="0" w:type="auto"/>
            <w:gridSpan w:val="2"/>
            <w:vAlign w:val="center"/>
          </w:tcPr>
          <w:p>
            <w:pPr>
              <w:pStyle w:val="17"/>
            </w:pPr>
            <w:r>
              <w:t>20.00</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8"/>
        <w:gridCol w:w="2694"/>
        <w:gridCol w:w="4739"/>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965" w:type="pct"/>
            <w:tcBorders>
              <w:top w:val="single" w:color="FFFFFF" w:sz="6" w:space="0"/>
              <w:left w:val="single" w:color="FFFFFF" w:sz="6" w:space="0"/>
              <w:right w:val="single" w:color="FFFFFF" w:sz="6" w:space="0"/>
            </w:tcBorders>
            <w:vAlign w:val="center"/>
          </w:tcPr>
          <w:p>
            <w:pPr>
              <w:pStyle w:val="10"/>
            </w:pPr>
            <w:r>
              <w:t>预算年度：2023</w:t>
            </w:r>
          </w:p>
        </w:tc>
        <w:tc>
          <w:tcPr>
            <w:tcW w:w="103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 w:type="pct"/>
            <w:vMerge w:val="restart"/>
            <w:vAlign w:val="center"/>
          </w:tcPr>
          <w:p>
            <w:pPr>
              <w:pStyle w:val="12"/>
            </w:pPr>
            <w:r>
              <w:t>序号</w:t>
            </w:r>
          </w:p>
        </w:tc>
        <w:tc>
          <w:tcPr>
            <w:tcW w:w="2475" w:type="pct"/>
            <w:gridSpan w:val="2"/>
            <w:vAlign w:val="center"/>
          </w:tcPr>
          <w:p>
            <w:pPr>
              <w:pStyle w:val="12"/>
            </w:pPr>
            <w:r>
              <w:t>功能分类科目</w:t>
            </w:r>
          </w:p>
        </w:tc>
        <w:tc>
          <w:tcPr>
            <w:tcW w:w="965" w:type="pct"/>
            <w:vMerge w:val="restart"/>
            <w:vAlign w:val="center"/>
          </w:tcPr>
          <w:p>
            <w:pPr>
              <w:pStyle w:val="12"/>
            </w:pPr>
            <w:r>
              <w:t>合计</w:t>
            </w:r>
          </w:p>
        </w:tc>
        <w:tc>
          <w:tcPr>
            <w:tcW w:w="515" w:type="pct"/>
            <w:vMerge w:val="restart"/>
            <w:vAlign w:val="center"/>
          </w:tcPr>
          <w:p>
            <w:pPr>
              <w:pStyle w:val="12"/>
            </w:pPr>
            <w:r>
              <w:t>基本支出</w:t>
            </w:r>
          </w:p>
        </w:tc>
        <w:tc>
          <w:tcPr>
            <w:tcW w:w="515"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 w:type="pct"/>
            <w:vMerge w:val="continue"/>
          </w:tcPr>
          <w:p/>
        </w:tc>
        <w:tc>
          <w:tcPr>
            <w:tcW w:w="897" w:type="pct"/>
            <w:vAlign w:val="center"/>
          </w:tcPr>
          <w:p>
            <w:pPr>
              <w:pStyle w:val="12"/>
            </w:pPr>
            <w:r>
              <w:t>科目编码</w:t>
            </w:r>
          </w:p>
        </w:tc>
        <w:tc>
          <w:tcPr>
            <w:tcW w:w="1577" w:type="pct"/>
            <w:vAlign w:val="center"/>
          </w:tcPr>
          <w:p>
            <w:pPr>
              <w:pStyle w:val="12"/>
            </w:pPr>
            <w:r>
              <w:t>科目名称</w:t>
            </w:r>
          </w:p>
        </w:tc>
        <w:tc>
          <w:tcPr>
            <w:tcW w:w="965" w:type="pct"/>
            <w:vMerge w:val="continue"/>
          </w:tcPr>
          <w:p/>
        </w:tc>
        <w:tc>
          <w:tcPr>
            <w:tcW w:w="515" w:type="pct"/>
            <w:vMerge w:val="continue"/>
          </w:tcPr>
          <w:p/>
        </w:tc>
        <w:tc>
          <w:tcPr>
            <w:tcW w:w="51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 w:type="pct"/>
            <w:vAlign w:val="center"/>
          </w:tcPr>
          <w:p>
            <w:pPr>
              <w:pStyle w:val="12"/>
            </w:pPr>
            <w:r>
              <w:t>栏次</w:t>
            </w:r>
          </w:p>
        </w:tc>
        <w:tc>
          <w:tcPr>
            <w:tcW w:w="897" w:type="pct"/>
            <w:vAlign w:val="center"/>
          </w:tcPr>
          <w:p>
            <w:pPr>
              <w:pStyle w:val="12"/>
            </w:pPr>
            <w:r>
              <w:t>1</w:t>
            </w:r>
          </w:p>
        </w:tc>
        <w:tc>
          <w:tcPr>
            <w:tcW w:w="1577" w:type="pct"/>
            <w:vAlign w:val="center"/>
          </w:tcPr>
          <w:p>
            <w:pPr>
              <w:pStyle w:val="12"/>
            </w:pPr>
            <w:r>
              <w:t>2</w:t>
            </w:r>
          </w:p>
        </w:tc>
        <w:tc>
          <w:tcPr>
            <w:tcW w:w="965" w:type="pct"/>
            <w:vAlign w:val="center"/>
          </w:tcPr>
          <w:p>
            <w:pPr>
              <w:pStyle w:val="12"/>
            </w:pPr>
            <w:r>
              <w:t>3</w:t>
            </w:r>
          </w:p>
        </w:tc>
        <w:tc>
          <w:tcPr>
            <w:tcW w:w="515" w:type="pct"/>
            <w:vAlign w:val="center"/>
          </w:tcPr>
          <w:p>
            <w:pPr>
              <w:pStyle w:val="12"/>
            </w:pPr>
            <w:r>
              <w:t>4</w:t>
            </w:r>
          </w:p>
        </w:tc>
        <w:tc>
          <w:tcPr>
            <w:tcW w:w="515"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pct"/>
            <w:vAlign w:val="center"/>
          </w:tcPr>
          <w:p>
            <w:pPr>
              <w:pStyle w:val="15"/>
            </w:pPr>
            <w:r>
              <w:t>1</w:t>
            </w:r>
          </w:p>
        </w:tc>
        <w:tc>
          <w:tcPr>
            <w:tcW w:w="897" w:type="pct"/>
            <w:vAlign w:val="center"/>
          </w:tcPr>
          <w:p>
            <w:pPr>
              <w:pStyle w:val="18"/>
            </w:pPr>
          </w:p>
        </w:tc>
        <w:tc>
          <w:tcPr>
            <w:tcW w:w="1577" w:type="pct"/>
            <w:vAlign w:val="center"/>
          </w:tcPr>
          <w:p>
            <w:pPr>
              <w:pStyle w:val="16"/>
            </w:pPr>
            <w:r>
              <w:t>合计</w:t>
            </w:r>
          </w:p>
        </w:tc>
        <w:tc>
          <w:tcPr>
            <w:tcW w:w="965" w:type="pct"/>
            <w:vAlign w:val="center"/>
          </w:tcPr>
          <w:p>
            <w:pPr>
              <w:pStyle w:val="17"/>
            </w:pPr>
            <w:r>
              <w:t>20.00</w:t>
            </w:r>
          </w:p>
        </w:tc>
        <w:tc>
          <w:tcPr>
            <w:tcW w:w="515" w:type="pct"/>
            <w:vAlign w:val="center"/>
          </w:tcPr>
          <w:p>
            <w:pPr>
              <w:pStyle w:val="17"/>
            </w:pPr>
          </w:p>
        </w:tc>
        <w:tc>
          <w:tcPr>
            <w:tcW w:w="515" w:type="pct"/>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pct"/>
            <w:vAlign w:val="center"/>
          </w:tcPr>
          <w:p>
            <w:pPr>
              <w:pStyle w:val="15"/>
            </w:pPr>
            <w:r>
              <w:t>2</w:t>
            </w:r>
          </w:p>
        </w:tc>
        <w:tc>
          <w:tcPr>
            <w:tcW w:w="897" w:type="pct"/>
            <w:vAlign w:val="center"/>
          </w:tcPr>
          <w:p>
            <w:pPr>
              <w:pStyle w:val="14"/>
            </w:pPr>
            <w:r>
              <w:t>201</w:t>
            </w:r>
          </w:p>
        </w:tc>
        <w:tc>
          <w:tcPr>
            <w:tcW w:w="1577" w:type="pct"/>
            <w:vAlign w:val="center"/>
          </w:tcPr>
          <w:p>
            <w:pPr>
              <w:pStyle w:val="14"/>
            </w:pPr>
            <w:r>
              <w:t>一般公共服务支出</w:t>
            </w:r>
          </w:p>
        </w:tc>
        <w:tc>
          <w:tcPr>
            <w:tcW w:w="965" w:type="pct"/>
            <w:vAlign w:val="center"/>
          </w:tcPr>
          <w:p>
            <w:pPr>
              <w:pStyle w:val="13"/>
            </w:pPr>
            <w:r>
              <w:t>20.00</w:t>
            </w:r>
          </w:p>
        </w:tc>
        <w:tc>
          <w:tcPr>
            <w:tcW w:w="515" w:type="pct"/>
            <w:vAlign w:val="center"/>
          </w:tcPr>
          <w:p>
            <w:pPr>
              <w:pStyle w:val="13"/>
            </w:pPr>
          </w:p>
        </w:tc>
        <w:tc>
          <w:tcPr>
            <w:tcW w:w="515" w:type="pct"/>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pct"/>
            <w:vAlign w:val="center"/>
          </w:tcPr>
          <w:p>
            <w:pPr>
              <w:pStyle w:val="15"/>
            </w:pPr>
            <w:r>
              <w:t>3</w:t>
            </w:r>
          </w:p>
        </w:tc>
        <w:tc>
          <w:tcPr>
            <w:tcW w:w="897" w:type="pct"/>
            <w:vAlign w:val="center"/>
          </w:tcPr>
          <w:p>
            <w:pPr>
              <w:pStyle w:val="14"/>
            </w:pPr>
            <w:r>
              <w:t>20111</w:t>
            </w:r>
          </w:p>
        </w:tc>
        <w:tc>
          <w:tcPr>
            <w:tcW w:w="1577" w:type="pct"/>
            <w:vAlign w:val="center"/>
          </w:tcPr>
          <w:p>
            <w:pPr>
              <w:pStyle w:val="14"/>
            </w:pPr>
            <w:r>
              <w:t>纪检监察事务</w:t>
            </w:r>
          </w:p>
        </w:tc>
        <w:tc>
          <w:tcPr>
            <w:tcW w:w="965" w:type="pct"/>
            <w:vAlign w:val="center"/>
          </w:tcPr>
          <w:p>
            <w:pPr>
              <w:pStyle w:val="13"/>
            </w:pPr>
            <w:r>
              <w:t>20.00</w:t>
            </w:r>
          </w:p>
        </w:tc>
        <w:tc>
          <w:tcPr>
            <w:tcW w:w="515" w:type="pct"/>
            <w:vAlign w:val="center"/>
          </w:tcPr>
          <w:p>
            <w:pPr>
              <w:pStyle w:val="13"/>
            </w:pPr>
          </w:p>
        </w:tc>
        <w:tc>
          <w:tcPr>
            <w:tcW w:w="515" w:type="pct"/>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pct"/>
            <w:vAlign w:val="center"/>
          </w:tcPr>
          <w:p>
            <w:pPr>
              <w:pStyle w:val="15"/>
            </w:pPr>
            <w:r>
              <w:t>4</w:t>
            </w:r>
          </w:p>
        </w:tc>
        <w:tc>
          <w:tcPr>
            <w:tcW w:w="897" w:type="pct"/>
            <w:vAlign w:val="center"/>
          </w:tcPr>
          <w:p>
            <w:pPr>
              <w:pStyle w:val="14"/>
            </w:pPr>
            <w:r>
              <w:t>2011106</w:t>
            </w:r>
          </w:p>
        </w:tc>
        <w:tc>
          <w:tcPr>
            <w:tcW w:w="1577" w:type="pct"/>
            <w:vAlign w:val="center"/>
          </w:tcPr>
          <w:p>
            <w:pPr>
              <w:pStyle w:val="14"/>
            </w:pPr>
            <w:r>
              <w:t>巡视工作</w:t>
            </w:r>
          </w:p>
        </w:tc>
        <w:tc>
          <w:tcPr>
            <w:tcW w:w="965" w:type="pct"/>
            <w:vAlign w:val="center"/>
          </w:tcPr>
          <w:p>
            <w:pPr>
              <w:pStyle w:val="13"/>
            </w:pPr>
            <w:r>
              <w:t>20.00</w:t>
            </w:r>
          </w:p>
        </w:tc>
        <w:tc>
          <w:tcPr>
            <w:tcW w:w="515" w:type="pct"/>
            <w:vAlign w:val="center"/>
          </w:tcPr>
          <w:p>
            <w:pPr>
              <w:pStyle w:val="13"/>
            </w:pPr>
          </w:p>
        </w:tc>
        <w:tc>
          <w:tcPr>
            <w:tcW w:w="515" w:type="pct"/>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3"/>
        <w:gridCol w:w="3466"/>
        <w:gridCol w:w="3472"/>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965" w:type="pct"/>
            <w:tcBorders>
              <w:top w:val="single" w:color="FFFFFF" w:sz="6" w:space="0"/>
              <w:left w:val="single" w:color="FFFFFF" w:sz="6" w:space="0"/>
              <w:right w:val="single" w:color="FFFFFF" w:sz="6" w:space="0"/>
            </w:tcBorders>
            <w:vAlign w:val="center"/>
          </w:tcPr>
          <w:p>
            <w:pPr>
              <w:pStyle w:val="10"/>
            </w:pPr>
            <w:r>
              <w:t>预算年度：2023</w:t>
            </w:r>
          </w:p>
        </w:tc>
        <w:tc>
          <w:tcPr>
            <w:tcW w:w="103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restart"/>
            <w:vAlign w:val="center"/>
          </w:tcPr>
          <w:p>
            <w:pPr>
              <w:pStyle w:val="12"/>
            </w:pPr>
            <w:r>
              <w:t>序号</w:t>
            </w:r>
          </w:p>
        </w:tc>
        <w:tc>
          <w:tcPr>
            <w:tcW w:w="2309" w:type="pct"/>
            <w:gridSpan w:val="2"/>
            <w:vAlign w:val="center"/>
          </w:tcPr>
          <w:p>
            <w:pPr>
              <w:pStyle w:val="12"/>
            </w:pPr>
            <w:r>
              <w:t>支出部门经济分类科目</w:t>
            </w:r>
          </w:p>
        </w:tc>
        <w:tc>
          <w:tcPr>
            <w:tcW w:w="1995"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continue"/>
          </w:tcPr>
          <w:p/>
        </w:tc>
        <w:tc>
          <w:tcPr>
            <w:tcW w:w="1154" w:type="pct"/>
            <w:vAlign w:val="center"/>
          </w:tcPr>
          <w:p>
            <w:pPr>
              <w:pStyle w:val="12"/>
            </w:pPr>
            <w:r>
              <w:t>科目编码</w:t>
            </w:r>
          </w:p>
        </w:tc>
        <w:tc>
          <w:tcPr>
            <w:tcW w:w="1154" w:type="pct"/>
            <w:vAlign w:val="center"/>
          </w:tcPr>
          <w:p>
            <w:pPr>
              <w:pStyle w:val="12"/>
            </w:pPr>
            <w:r>
              <w:t>科目名称</w:t>
            </w:r>
          </w:p>
        </w:tc>
        <w:tc>
          <w:tcPr>
            <w:tcW w:w="965" w:type="pct"/>
            <w:vAlign w:val="center"/>
          </w:tcPr>
          <w:p>
            <w:pPr>
              <w:pStyle w:val="12"/>
            </w:pPr>
            <w:r>
              <w:t>合计</w:t>
            </w:r>
          </w:p>
        </w:tc>
        <w:tc>
          <w:tcPr>
            <w:tcW w:w="515" w:type="pct"/>
            <w:vAlign w:val="center"/>
          </w:tcPr>
          <w:p>
            <w:pPr>
              <w:pStyle w:val="12"/>
            </w:pPr>
            <w:r>
              <w:t>人员经费</w:t>
            </w:r>
          </w:p>
        </w:tc>
        <w:tc>
          <w:tcPr>
            <w:tcW w:w="515"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Align w:val="center"/>
          </w:tcPr>
          <w:p>
            <w:pPr>
              <w:pStyle w:val="12"/>
            </w:pPr>
            <w:r>
              <w:t>栏次</w:t>
            </w:r>
          </w:p>
        </w:tc>
        <w:tc>
          <w:tcPr>
            <w:tcW w:w="1154" w:type="pct"/>
            <w:vAlign w:val="center"/>
          </w:tcPr>
          <w:p>
            <w:pPr>
              <w:pStyle w:val="12"/>
            </w:pPr>
            <w:r>
              <w:t>1</w:t>
            </w:r>
          </w:p>
        </w:tc>
        <w:tc>
          <w:tcPr>
            <w:tcW w:w="1154" w:type="pct"/>
            <w:vAlign w:val="center"/>
          </w:tcPr>
          <w:p>
            <w:pPr>
              <w:pStyle w:val="12"/>
            </w:pPr>
            <w:r>
              <w:t>2</w:t>
            </w:r>
          </w:p>
        </w:tc>
        <w:tc>
          <w:tcPr>
            <w:tcW w:w="965" w:type="pct"/>
            <w:vAlign w:val="center"/>
          </w:tcPr>
          <w:p>
            <w:pPr>
              <w:pStyle w:val="12"/>
            </w:pPr>
            <w:r>
              <w:t>3</w:t>
            </w:r>
          </w:p>
        </w:tc>
        <w:tc>
          <w:tcPr>
            <w:tcW w:w="515" w:type="pct"/>
            <w:vAlign w:val="center"/>
          </w:tcPr>
          <w:p>
            <w:pPr>
              <w:pStyle w:val="12"/>
            </w:pPr>
            <w:r>
              <w:t>4</w:t>
            </w:r>
          </w:p>
        </w:tc>
        <w:tc>
          <w:tcPr>
            <w:tcW w:w="515"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pct"/>
            <w:vAlign w:val="center"/>
          </w:tcPr>
          <w:p>
            <w:pPr>
              <w:pStyle w:val="15"/>
            </w:pPr>
          </w:p>
        </w:tc>
        <w:tc>
          <w:tcPr>
            <w:tcW w:w="1154" w:type="pct"/>
            <w:vAlign w:val="center"/>
          </w:tcPr>
          <w:p>
            <w:pPr>
              <w:pStyle w:val="14"/>
            </w:pPr>
          </w:p>
        </w:tc>
        <w:tc>
          <w:tcPr>
            <w:tcW w:w="1154" w:type="pct"/>
            <w:vAlign w:val="center"/>
          </w:tcPr>
          <w:p>
            <w:pPr>
              <w:pStyle w:val="14"/>
            </w:pPr>
          </w:p>
        </w:tc>
        <w:tc>
          <w:tcPr>
            <w:tcW w:w="965" w:type="pct"/>
            <w:vAlign w:val="center"/>
          </w:tcPr>
          <w:p>
            <w:pPr>
              <w:pStyle w:val="13"/>
            </w:pPr>
          </w:p>
        </w:tc>
        <w:tc>
          <w:tcPr>
            <w:tcW w:w="515" w:type="pct"/>
            <w:vAlign w:val="center"/>
          </w:tcPr>
          <w:p>
            <w:pPr>
              <w:pStyle w:val="13"/>
            </w:pPr>
          </w:p>
        </w:tc>
        <w:tc>
          <w:tcPr>
            <w:tcW w:w="515"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1"/>
        <w:gridCol w:w="4001"/>
        <w:gridCol w:w="841"/>
        <w:gridCol w:w="2985"/>
        <w:gridCol w:w="2999"/>
        <w:gridCol w:w="3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1</w:t>
            </w:r>
          </w:p>
        </w:tc>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b/>
              </w:rPr>
              <w:t>合计</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2</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一、因公出国（境）费</w:t>
            </w: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3</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二、公务用车购置及运维费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p>
        </w:tc>
        <w:tc>
          <w:tcPr>
            <w:tcW w:w="0" w:type="auto"/>
            <w:vAlign w:val="center"/>
          </w:tcPr>
          <w:p>
            <w:pPr>
              <w:spacing w:line="300" w:lineRule="exact"/>
              <w:jc w:val="right"/>
              <w:rPr>
                <w:rFonts w:hint="default" w:ascii="Times New Roman" w:hAnsi="Times New Roman" w:eastAsia="宋体"/>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4</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其中：公务用车购置费</w:t>
            </w: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5</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ascii="方正书宋_GBK" w:eastAsia="方正书宋_GBK"/>
              </w:rPr>
              <w:t xml:space="preserve">  </w:t>
            </w:r>
            <w:r>
              <w:rPr>
                <w:rFonts w:hint="eastAsia" w:ascii="方正书宋_GBK" w:eastAsia="方正书宋_GBK"/>
              </w:rPr>
              <w:t>公务用车运行维护费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p>
        </w:tc>
        <w:tc>
          <w:tcPr>
            <w:tcW w:w="0" w:type="auto"/>
            <w:vAlign w:val="center"/>
          </w:tcPr>
          <w:p>
            <w:pPr>
              <w:spacing w:line="300" w:lineRule="exact"/>
              <w:jc w:val="right"/>
              <w:rPr>
                <w:rFonts w:hint="default" w:ascii="Times New Roman" w:hAnsi="Times New Roman" w:eastAsia="宋体"/>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ascii="方正书宋_GBK" w:eastAsia="方正书宋_GBK"/>
              </w:rPr>
              <w:t>6</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rPr>
              <w:t>三、公务接待费</w:t>
            </w: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spacing w:line="300" w:lineRule="exact"/>
              <w:jc w:val="right"/>
              <w:rPr>
                <w:rFonts w:ascii="Times New Roman" w:hAnsi="Times New Roman" w:eastAsia="Times New Roman"/>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lang w:val="en-US" w:eastAsia="zh-CN"/>
              </w:rPr>
              <w:t>7</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lang w:eastAsia="zh-CN"/>
              </w:rPr>
              <w:t>四、会议费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p>
        </w:tc>
        <w:tc>
          <w:tcPr>
            <w:tcW w:w="0" w:type="auto"/>
            <w:vAlign w:val="center"/>
          </w:tcPr>
          <w:p>
            <w:pPr>
              <w:spacing w:line="300" w:lineRule="exact"/>
              <w:jc w:val="right"/>
              <w:rPr>
                <w:rFonts w:hint="default" w:ascii="Times New Roman" w:hAnsi="Times New Roman" w:eastAsia="宋体"/>
                <w:sz w:val="24"/>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lang w:val="en-US" w:eastAsia="zh-CN"/>
              </w:rPr>
              <w:t>8</w:t>
            </w:r>
          </w:p>
        </w:tc>
        <w:tc>
          <w:tcPr>
            <w:tcW w:w="0" w:type="auto"/>
            <w:vAlign w:val="center"/>
          </w:tcPr>
          <w:p>
            <w:pPr>
              <w:spacing w:line="300" w:lineRule="exact"/>
              <w:jc w:val="left"/>
              <w:rPr>
                <w:rFonts w:ascii="Times New Roman" w:hAnsi="Times New Roman" w:eastAsia="Times New Roman"/>
                <w:sz w:val="24"/>
                <w:szCs w:val="24"/>
                <w:lang w:val="en-US" w:eastAsia="uk-UA" w:bidi="ar-SA"/>
              </w:rPr>
            </w:pPr>
            <w:r>
              <w:rPr>
                <w:rFonts w:hint="eastAsia" w:ascii="方正书宋_GBK" w:eastAsia="方正书宋_GBK"/>
                <w:lang w:eastAsia="zh-CN"/>
              </w:rPr>
              <w:t>五、培训费</w:t>
            </w:r>
          </w:p>
        </w:tc>
        <w:tc>
          <w:tcPr>
            <w:tcW w:w="0" w:type="auto"/>
            <w:vAlign w:val="center"/>
          </w:tcPr>
          <w:p>
            <w:pPr>
              <w:spacing w:line="300" w:lineRule="exact"/>
              <w:jc w:val="right"/>
              <w:rPr>
                <w:rFonts w:hint="default" w:ascii="Times New Roman" w:hAnsi="Times New Roman" w:eastAsia="宋体"/>
                <w:sz w:val="24"/>
                <w:szCs w:val="24"/>
                <w:lang w:val="en-US" w:eastAsia="zh-CN" w:bidi="ar-SA"/>
              </w:rPr>
            </w:pPr>
            <w:r>
              <w:rPr>
                <w:rFonts w:hint="eastAsia" w:eastAsia="宋体"/>
                <w:sz w:val="24"/>
                <w:szCs w:val="24"/>
                <w:lang w:val="en-US" w:eastAsia="zh-CN" w:bidi="ar-SA"/>
              </w:rPr>
              <w:t>2</w:t>
            </w:r>
          </w:p>
        </w:tc>
        <w:tc>
          <w:tcPr>
            <w:tcW w:w="0" w:type="auto"/>
            <w:vAlign w:val="center"/>
          </w:tcPr>
          <w:p>
            <w:pPr>
              <w:spacing w:line="300" w:lineRule="exact"/>
              <w:jc w:val="right"/>
              <w:rPr>
                <w:rFonts w:hint="eastAsia" w:ascii="Times New Roman" w:hAnsi="Times New Roman" w:eastAsia="宋体"/>
                <w:sz w:val="24"/>
                <w:szCs w:val="24"/>
                <w:lang w:val="en-US" w:eastAsia="zh-CN" w:bidi="ar-SA"/>
              </w:rPr>
            </w:pPr>
            <w:r>
              <w:rPr>
                <w:rFonts w:hint="eastAsia" w:eastAsia="宋体"/>
                <w:sz w:val="24"/>
                <w:szCs w:val="24"/>
                <w:lang w:val="en-US" w:eastAsia="zh-CN" w:bidi="ar-SA"/>
              </w:rPr>
              <w:t>2</w:t>
            </w:r>
          </w:p>
        </w:tc>
        <w:tc>
          <w:tcPr>
            <w:tcW w:w="0" w:type="auto"/>
            <w:vAlign w:val="center"/>
          </w:tcPr>
          <w:p>
            <w:pPr>
              <w:pStyle w:val="13"/>
            </w:pPr>
          </w:p>
        </w:tc>
        <w:tc>
          <w:tcPr>
            <w:tcW w:w="0" w:type="auto"/>
            <w:vAlign w:val="center"/>
          </w:tcPr>
          <w:p>
            <w:pPr>
              <w:pStyle w:val="13"/>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中共石家庄市栾城区委巡察工作领导小组办公室2023年单位预算信息公开情况说明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按照《预算法》、《地方预决算公开操作规程》和《关于进一步推进预算公开工作的实施意见》规定，现将中共石家庄市栾城区委巡察工作领导小组办公室2023年单位预算公开如下：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3" w:firstLineChars="200"/>
        <w:jc w:val="left"/>
        <w:rPr>
          <w:rFonts w:eastAsia="方正仿宋_GBK"/>
          <w:sz w:val="28"/>
        </w:rPr>
      </w:pPr>
      <w:r>
        <w:rPr>
          <w:rFonts w:ascii="方正楷体_GBK" w:hAnsi="方正楷体_GBK" w:eastAsia="方正楷体_GBK" w:cs="方正楷体_GBK"/>
          <w:b/>
          <w:color w:val="000000"/>
          <w:sz w:val="32"/>
        </w:rPr>
        <w:t>单位职责：</w:t>
      </w:r>
      <w:r>
        <w:rPr>
          <w:rFonts w:eastAsia="方正仿宋_GBK"/>
          <w:sz w:val="28"/>
        </w:rPr>
        <w:t>负责协助区委推进全面从严、加强党风建设工作。</w:t>
      </w:r>
    </w:p>
    <w:p>
      <w:pPr>
        <w:spacing w:line="500" w:lineRule="exact"/>
        <w:ind w:firstLine="560" w:firstLineChars="200"/>
        <w:jc w:val="left"/>
        <w:rPr>
          <w:rFonts w:hint="default" w:eastAsia="方正仿宋_GBK"/>
          <w:sz w:val="28"/>
          <w:lang w:val="en-US" w:eastAsia="zh-CN"/>
        </w:rPr>
      </w:pPr>
      <w:r>
        <w:rPr>
          <w:rFonts w:hint="eastAsia" w:eastAsia="方正仿宋_GBK"/>
          <w:sz w:val="28"/>
          <w:lang w:eastAsia="zh-CN"/>
        </w:rPr>
        <w:t>负责对全区各乡镇、区直单位党组（党委）开展政治巡察。</w:t>
      </w:r>
    </w:p>
    <w:p>
      <w:pPr>
        <w:spacing w:line="500" w:lineRule="exact"/>
        <w:ind w:firstLine="560" w:firstLineChars="200"/>
        <w:jc w:val="left"/>
        <w:rPr>
          <w:rFonts w:eastAsia="方正仿宋_GBK"/>
          <w:sz w:val="28"/>
        </w:rPr>
      </w:pPr>
      <w:r>
        <w:rPr>
          <w:rFonts w:eastAsia="方正仿宋_GBK"/>
          <w:sz w:val="28"/>
        </w:rPr>
        <w:t>支持配合巡视、巡察工作。依规依纪依法处置巡视、巡察移交的反映领导干部问题线索。</w:t>
      </w:r>
    </w:p>
    <w:p>
      <w:pPr>
        <w:spacing w:line="500" w:lineRule="exact"/>
        <w:ind w:firstLine="560" w:firstLineChars="200"/>
        <w:jc w:val="left"/>
        <w:rPr>
          <w:rFonts w:eastAsia="方正仿宋_GBK"/>
          <w:sz w:val="28"/>
        </w:rPr>
      </w:pPr>
      <w:r>
        <w:rPr>
          <w:rFonts w:eastAsia="方正仿宋_GBK"/>
          <w:sz w:val="28"/>
        </w:rPr>
        <w:t>负责全区纪检监察系统领导班子建设、干部队伍建设和组织建设的综合规划、政策研究、制度建设和业务指导。</w:t>
      </w:r>
    </w:p>
    <w:p>
      <w:pPr>
        <w:spacing w:line="500" w:lineRule="exact"/>
        <w:ind w:firstLine="560" w:firstLineChars="200"/>
        <w:jc w:val="left"/>
      </w:pPr>
      <w:r>
        <w:rPr>
          <w:rFonts w:eastAsia="方正仿宋_GBK"/>
          <w:sz w:val="28"/>
        </w:rPr>
        <w:t>完成市纪委监委、区委交办的其他任务。</w:t>
      </w:r>
    </w:p>
    <w:p>
      <w:pPr>
        <w:pStyle w:val="27"/>
        <w:ind w:left="0" w:leftChars="0" w:firstLine="0" w:firstLineChars="0"/>
      </w:pPr>
      <w:bookmarkStart w:id="27" w:name="_GoBack"/>
      <w:bookmarkEnd w:id="27"/>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43"/>
        <w:gridCol w:w="2463"/>
        <w:gridCol w:w="3755"/>
        <w:gridCol w:w="3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79" w:type="pct"/>
            <w:vAlign w:val="center"/>
          </w:tcPr>
          <w:p>
            <w:pPr>
              <w:pStyle w:val="12"/>
            </w:pPr>
            <w:r>
              <w:t>单位名称</w:t>
            </w:r>
          </w:p>
        </w:tc>
        <w:tc>
          <w:tcPr>
            <w:tcW w:w="82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pct"/>
            <w:vAlign w:val="center"/>
          </w:tcPr>
          <w:p>
            <w:pPr>
              <w:pStyle w:val="14"/>
            </w:pPr>
            <w:r>
              <w:t>中共石家庄市栾城区委巡察工作领导小组办公室</w:t>
            </w:r>
          </w:p>
        </w:tc>
        <w:tc>
          <w:tcPr>
            <w:tcW w:w="820" w:type="pct"/>
            <w:vAlign w:val="center"/>
          </w:tcPr>
          <w:p>
            <w:pPr>
              <w:pStyle w:val="15"/>
            </w:pPr>
            <w:r>
              <w:t>行政</w:t>
            </w:r>
          </w:p>
        </w:tc>
        <w:tc>
          <w:tcPr>
            <w:tcW w:w="1250" w:type="pct"/>
            <w:vAlign w:val="center"/>
          </w:tcPr>
          <w:p>
            <w:pPr>
              <w:pStyle w:val="15"/>
            </w:pPr>
            <w:r>
              <w:t>正科级</w:t>
            </w:r>
          </w:p>
        </w:tc>
        <w:tc>
          <w:tcPr>
            <w:tcW w:w="1250" w:type="pct"/>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hAnsi="宋体"/>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sz w:val="28"/>
        </w:rPr>
        <w:t>中共石家庄市栾城区委巡察工作领导小组办公室的收支包含在单位预算中。</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1、收入说明</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反映本单位当年全部收入。202</w:t>
      </w:r>
      <w:r>
        <w:rPr>
          <w:rFonts w:hint="eastAsia" w:eastAsia="方正仿宋_GBK"/>
          <w:sz w:val="28"/>
          <w:highlight w:val="none"/>
          <w:lang w:val="en-US" w:eastAsia="zh-CN"/>
        </w:rPr>
        <w:t>3</w:t>
      </w:r>
      <w:r>
        <w:rPr>
          <w:rFonts w:ascii="Times New Roman" w:eastAsia="方正仿宋_GBK"/>
          <w:sz w:val="28"/>
          <w:highlight w:val="none"/>
        </w:rPr>
        <w:t>年预算收入</w:t>
      </w:r>
      <w:r>
        <w:rPr>
          <w:rFonts w:hint="eastAsia" w:eastAsia="方正仿宋_GBK"/>
          <w:sz w:val="28"/>
          <w:highlight w:val="none"/>
          <w:lang w:val="en-US" w:eastAsia="zh-CN"/>
        </w:rPr>
        <w:t>20</w:t>
      </w:r>
      <w:r>
        <w:rPr>
          <w:rFonts w:ascii="Times New Roman" w:eastAsia="方正仿宋_GBK"/>
          <w:sz w:val="28"/>
          <w:highlight w:val="none"/>
        </w:rPr>
        <w:t>万元，其中：一般公共预算收入</w:t>
      </w:r>
      <w:r>
        <w:rPr>
          <w:rFonts w:hint="eastAsia" w:eastAsia="方正仿宋_GBK"/>
          <w:sz w:val="28"/>
          <w:highlight w:val="none"/>
          <w:lang w:val="en-US" w:eastAsia="zh-CN"/>
        </w:rPr>
        <w:t>20</w:t>
      </w:r>
      <w:r>
        <w:rPr>
          <w:rFonts w:ascii="Times New Roman" w:eastAsia="方正仿宋_GBK"/>
          <w:sz w:val="28"/>
          <w:highlight w:val="none"/>
        </w:rPr>
        <w:t>万元，基金预算收入0万元，财政专户核拨收入0万元，其他来源收入（单位资金）0万元，上年结转</w:t>
      </w:r>
      <w:r>
        <w:rPr>
          <w:rFonts w:hint="eastAsia" w:ascii="Times New Roman" w:eastAsia="方正仿宋_GBK"/>
          <w:sz w:val="28"/>
          <w:highlight w:val="none"/>
          <w:lang w:val="en-US" w:eastAsia="zh-CN"/>
        </w:rPr>
        <w:t>0</w:t>
      </w:r>
      <w:r>
        <w:rPr>
          <w:rFonts w:ascii="Times New Roman" w:eastAsia="方正仿宋_GBK"/>
          <w:sz w:val="28"/>
          <w:highlight w:val="none"/>
        </w:rPr>
        <w:t>万元。</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2、支出说明</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收支预算总表支出栏、基本支出表、项目支出表按经济分类和支出功能分类科目编制，反映</w:t>
      </w:r>
      <w:r>
        <w:rPr>
          <w:rFonts w:hint="eastAsia" w:ascii="Times New Roman" w:eastAsia="方正仿宋_GBK"/>
          <w:sz w:val="28"/>
          <w:highlight w:val="none"/>
          <w:lang w:eastAsia="zh-CN"/>
        </w:rPr>
        <w:t>栾城区纪委</w:t>
      </w:r>
      <w:r>
        <w:rPr>
          <w:rFonts w:ascii="Times New Roman" w:eastAsia="方正仿宋_GBK"/>
          <w:sz w:val="28"/>
          <w:highlight w:val="none"/>
        </w:rPr>
        <w:t>本级年度</w:t>
      </w:r>
      <w:r>
        <w:rPr>
          <w:rFonts w:hint="eastAsia" w:ascii="Times New Roman" w:eastAsia="方正仿宋_GBK"/>
          <w:sz w:val="28"/>
          <w:highlight w:val="none"/>
        </w:rPr>
        <w:t>单位</w:t>
      </w:r>
      <w:r>
        <w:rPr>
          <w:rFonts w:ascii="Times New Roman" w:eastAsia="方正仿宋_GBK"/>
          <w:sz w:val="28"/>
          <w:highlight w:val="none"/>
        </w:rPr>
        <w:t>预算中支出预算的总体情况。202</w:t>
      </w:r>
      <w:r>
        <w:rPr>
          <w:rFonts w:hint="eastAsia" w:eastAsia="方正仿宋_GBK"/>
          <w:sz w:val="28"/>
          <w:highlight w:val="none"/>
          <w:lang w:val="en-US" w:eastAsia="zh-CN"/>
        </w:rPr>
        <w:t>3</w:t>
      </w:r>
      <w:r>
        <w:rPr>
          <w:rFonts w:ascii="Times New Roman" w:eastAsia="方正仿宋_GBK"/>
          <w:sz w:val="28"/>
          <w:highlight w:val="none"/>
        </w:rPr>
        <w:t>年支出预算</w:t>
      </w:r>
      <w:r>
        <w:rPr>
          <w:rFonts w:hint="eastAsia" w:eastAsia="方正仿宋_GBK"/>
          <w:sz w:val="28"/>
          <w:highlight w:val="none"/>
          <w:lang w:val="en-US" w:eastAsia="zh-CN"/>
        </w:rPr>
        <w:t>20</w:t>
      </w:r>
      <w:r>
        <w:rPr>
          <w:rFonts w:ascii="Times New Roman" w:eastAsia="方正仿宋_GBK"/>
          <w:sz w:val="28"/>
          <w:highlight w:val="none"/>
        </w:rPr>
        <w:t>万元，其中基本支出</w:t>
      </w:r>
      <w:r>
        <w:rPr>
          <w:rFonts w:hint="eastAsia" w:ascii="Times New Roman" w:eastAsia="方正仿宋_GBK"/>
          <w:sz w:val="28"/>
          <w:highlight w:val="none"/>
          <w:lang w:val="en-US" w:eastAsia="zh-CN"/>
        </w:rPr>
        <w:t>0</w:t>
      </w:r>
      <w:r>
        <w:rPr>
          <w:rFonts w:ascii="Times New Roman" w:eastAsia="方正仿宋_GBK"/>
          <w:sz w:val="28"/>
          <w:highlight w:val="none"/>
        </w:rPr>
        <w:t>万元，包括人员经费</w:t>
      </w:r>
      <w:r>
        <w:rPr>
          <w:rFonts w:hint="eastAsia" w:ascii="Times New Roman" w:eastAsia="方正仿宋_GBK"/>
          <w:sz w:val="28"/>
          <w:highlight w:val="none"/>
          <w:lang w:val="en-US" w:eastAsia="zh-CN"/>
        </w:rPr>
        <w:t>0</w:t>
      </w:r>
      <w:r>
        <w:rPr>
          <w:rFonts w:ascii="Times New Roman" w:eastAsia="方正仿宋_GBK"/>
          <w:sz w:val="28"/>
          <w:highlight w:val="none"/>
        </w:rPr>
        <w:t>万元和日常公用经费</w:t>
      </w:r>
      <w:r>
        <w:rPr>
          <w:rFonts w:hint="eastAsia" w:ascii="Times New Roman" w:eastAsia="方正仿宋_GBK"/>
          <w:sz w:val="28"/>
          <w:highlight w:val="none"/>
          <w:lang w:val="en-US" w:eastAsia="zh-CN"/>
        </w:rPr>
        <w:t>0</w:t>
      </w:r>
      <w:r>
        <w:rPr>
          <w:rFonts w:ascii="Times New Roman" w:eastAsia="方正仿宋_GBK"/>
          <w:sz w:val="28"/>
          <w:highlight w:val="none"/>
        </w:rPr>
        <w:t>万元；项目支出</w:t>
      </w:r>
      <w:r>
        <w:rPr>
          <w:rFonts w:hint="eastAsia" w:eastAsia="方正仿宋_GBK"/>
          <w:sz w:val="28"/>
          <w:highlight w:val="none"/>
          <w:lang w:val="en-US" w:eastAsia="zh-CN"/>
        </w:rPr>
        <w:t>20</w:t>
      </w:r>
      <w:r>
        <w:rPr>
          <w:rFonts w:ascii="Times New Roman" w:eastAsia="方正仿宋_GBK"/>
          <w:sz w:val="28"/>
          <w:highlight w:val="none"/>
        </w:rPr>
        <w:t>万元</w:t>
      </w:r>
      <w:r>
        <w:rPr>
          <w:rFonts w:hint="eastAsia" w:ascii="Times New Roman" w:eastAsia="方正仿宋_GBK"/>
          <w:sz w:val="28"/>
          <w:highlight w:val="none"/>
          <w:lang w:eastAsia="zh-CN"/>
        </w:rPr>
        <w:t>，</w:t>
      </w:r>
      <w:r>
        <w:rPr>
          <w:rFonts w:ascii="Times New Roman" w:eastAsia="方正仿宋_GBK"/>
          <w:sz w:val="28"/>
          <w:highlight w:val="none"/>
        </w:rPr>
        <w:t>主要为</w:t>
      </w:r>
      <w:r>
        <w:rPr>
          <w:rFonts w:hint="eastAsia" w:ascii="Times New Roman" w:eastAsia="方正仿宋_GBK"/>
          <w:sz w:val="28"/>
          <w:highlight w:val="none"/>
          <w:lang w:eastAsia="zh-CN"/>
        </w:rPr>
        <w:t>巡察工作经费</w:t>
      </w:r>
      <w:r>
        <w:rPr>
          <w:rFonts w:ascii="Times New Roman" w:eastAsia="方正仿宋_GBK"/>
          <w:sz w:val="28"/>
          <w:highlight w:val="none"/>
        </w:rPr>
        <w:t>。</w:t>
      </w:r>
    </w:p>
    <w:p>
      <w:pPr>
        <w:spacing w:line="500" w:lineRule="exact"/>
        <w:ind w:firstLine="560" w:firstLineChars="200"/>
        <w:jc w:val="left"/>
        <w:rPr>
          <w:rFonts w:ascii="Times New Roman" w:eastAsia="方正仿宋_GBK"/>
          <w:sz w:val="28"/>
          <w:highlight w:val="none"/>
        </w:rPr>
      </w:pPr>
      <w:r>
        <w:rPr>
          <w:rFonts w:ascii="Times New Roman" w:eastAsia="方正仿宋_GBK"/>
          <w:sz w:val="28"/>
          <w:highlight w:val="none"/>
        </w:rPr>
        <w:t>3、比上年增减情况</w:t>
      </w:r>
    </w:p>
    <w:p>
      <w:pPr>
        <w:spacing w:line="500" w:lineRule="exact"/>
        <w:ind w:firstLine="560" w:firstLineChars="200"/>
        <w:jc w:val="left"/>
        <w:rPr>
          <w:highlight w:val="none"/>
        </w:rPr>
      </w:pPr>
      <w:r>
        <w:rPr>
          <w:rFonts w:ascii="Times New Roman" w:eastAsia="方正仿宋_GBK"/>
          <w:sz w:val="28"/>
          <w:highlight w:val="none"/>
        </w:rPr>
        <w:t>202</w:t>
      </w:r>
      <w:r>
        <w:rPr>
          <w:rFonts w:hint="eastAsia" w:eastAsia="方正仿宋_GBK"/>
          <w:sz w:val="28"/>
          <w:highlight w:val="none"/>
          <w:lang w:val="en-US" w:eastAsia="zh-CN"/>
        </w:rPr>
        <w:t>3</w:t>
      </w:r>
      <w:r>
        <w:rPr>
          <w:rFonts w:ascii="Times New Roman" w:eastAsia="方正仿宋_GBK"/>
          <w:sz w:val="28"/>
          <w:highlight w:val="none"/>
        </w:rPr>
        <w:t>年预算收支安排</w:t>
      </w:r>
      <w:r>
        <w:rPr>
          <w:rFonts w:hint="eastAsia" w:eastAsia="方正仿宋_GBK"/>
          <w:sz w:val="28"/>
          <w:highlight w:val="none"/>
          <w:lang w:val="en-US" w:eastAsia="zh-CN"/>
        </w:rPr>
        <w:t>20</w:t>
      </w:r>
      <w:r>
        <w:rPr>
          <w:rFonts w:ascii="Times New Roman" w:eastAsia="方正仿宋_GBK"/>
          <w:sz w:val="28"/>
          <w:highlight w:val="none"/>
        </w:rPr>
        <w:t>万元，较202</w:t>
      </w:r>
      <w:r>
        <w:rPr>
          <w:rFonts w:hint="eastAsia" w:eastAsia="方正仿宋_GBK"/>
          <w:sz w:val="28"/>
          <w:highlight w:val="none"/>
          <w:lang w:val="en-US" w:eastAsia="zh-CN"/>
        </w:rPr>
        <w:t>2</w:t>
      </w:r>
      <w:r>
        <w:rPr>
          <w:rFonts w:ascii="Times New Roman" w:eastAsia="方正仿宋_GBK"/>
          <w:sz w:val="28"/>
          <w:highlight w:val="none"/>
        </w:rPr>
        <w:t>年预算项目支出</w:t>
      </w:r>
      <w:r>
        <w:rPr>
          <w:rFonts w:hint="eastAsia" w:eastAsia="方正仿宋_GBK"/>
          <w:sz w:val="28"/>
          <w:highlight w:val="none"/>
          <w:lang w:eastAsia="zh-CN"/>
        </w:rPr>
        <w:t>增加</w:t>
      </w:r>
      <w:r>
        <w:rPr>
          <w:rFonts w:hint="eastAsia" w:eastAsia="方正仿宋_GBK"/>
          <w:sz w:val="28"/>
          <w:highlight w:val="none"/>
          <w:lang w:val="en-US" w:eastAsia="zh-CN"/>
        </w:rPr>
        <w:t>5万元</w:t>
      </w:r>
      <w:r>
        <w:rPr>
          <w:rFonts w:ascii="Times New Roman" w:eastAsia="方正仿宋_GBK"/>
          <w:sz w:val="28"/>
          <w:highlight w:val="none"/>
        </w:rPr>
        <w:t>，主要为</w:t>
      </w:r>
      <w:r>
        <w:rPr>
          <w:rFonts w:hint="eastAsia" w:eastAsia="方正仿宋_GBK"/>
          <w:sz w:val="28"/>
          <w:highlight w:val="none"/>
          <w:lang w:eastAsia="zh-CN"/>
        </w:rPr>
        <w:t>巡察工作经费</w:t>
      </w:r>
      <w:r>
        <w:rPr>
          <w:rFonts w:hint="eastAsia" w:ascii="Times New Roman" w:eastAsia="方正仿宋_GBK"/>
          <w:sz w:val="28"/>
          <w:highlight w:val="none"/>
          <w:lang w:eastAsia="zh-CN"/>
        </w:rP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pStyle w:val="29"/>
        <w:rPr>
          <w:highlight w:val="none"/>
        </w:rPr>
      </w:pPr>
      <w:r>
        <w:rPr>
          <w:rFonts w:hint="eastAsia" w:eastAsia="方正仿宋_GBK"/>
          <w:sz w:val="28"/>
          <w:highlight w:val="none"/>
          <w:lang w:val="en-US" w:eastAsia="zh-CN"/>
        </w:rPr>
        <w:t>202</w:t>
      </w:r>
      <w:r>
        <w:rPr>
          <w:rFonts w:hint="eastAsia"/>
          <w:sz w:val="28"/>
          <w:highlight w:val="none"/>
          <w:lang w:val="en-US" w:eastAsia="zh-CN"/>
        </w:rPr>
        <w:t>3</w:t>
      </w:r>
      <w:r>
        <w:rPr>
          <w:rFonts w:hint="eastAsia" w:eastAsia="方正仿宋_GBK"/>
          <w:sz w:val="28"/>
          <w:highlight w:val="none"/>
          <w:lang w:val="en-US" w:eastAsia="zh-CN"/>
        </w:rPr>
        <w:t>年度</w:t>
      </w:r>
      <w:r>
        <w:rPr>
          <w:rFonts w:hint="eastAsia" w:eastAsia="方正仿宋_GBK"/>
          <w:sz w:val="28"/>
          <w:highlight w:val="none"/>
          <w:lang w:eastAsia="zh-CN"/>
        </w:rPr>
        <w:t>无单独安排机关运行经费，巡察办人员经费和运转类公用经费无单列，包含于</w:t>
      </w:r>
      <w:r>
        <w:rPr>
          <w:rFonts w:hint="eastAsia"/>
          <w:sz w:val="28"/>
          <w:highlight w:val="none"/>
          <w:lang w:eastAsia="zh-CN"/>
        </w:rPr>
        <w:t>中共石家庄市栾城区纪律检查委员会</w:t>
      </w:r>
      <w:r>
        <w:rPr>
          <w:rFonts w:hint="eastAsia" w:eastAsia="方正仿宋_GBK"/>
          <w:sz w:val="28"/>
          <w:highlight w:val="none"/>
        </w:rPr>
        <w:t>机关</w:t>
      </w:r>
      <w:r>
        <w:rPr>
          <w:rFonts w:hint="eastAsia" w:eastAsia="方正仿宋_GBK"/>
          <w:sz w:val="28"/>
          <w:highlight w:val="none"/>
          <w:lang w:eastAsia="zh-CN"/>
        </w:rPr>
        <w:t>中。</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highlight w:val="none"/>
        </w:rPr>
      </w:pPr>
      <w:r>
        <w:rPr>
          <w:rFonts w:hint="eastAsia" w:eastAsia="方正仿宋_GBK"/>
          <w:color w:val="auto"/>
          <w:sz w:val="28"/>
          <w:highlight w:val="none"/>
          <w:lang w:val="en-US" w:eastAsia="zh-CN"/>
        </w:rPr>
        <w:t>2023年财政拨款</w:t>
      </w:r>
      <w:r>
        <w:rPr>
          <w:rFonts w:hint="cs" w:eastAsia="方正仿宋_GBK"/>
          <w:color w:val="auto"/>
          <w:sz w:val="28"/>
          <w:highlight w:val="none"/>
          <w:cs/>
          <w:lang w:val="en-US" w:eastAsia="zh-CN"/>
        </w:rPr>
        <w:t>“</w:t>
      </w:r>
      <w:r>
        <w:rPr>
          <w:rFonts w:hint="eastAsia" w:eastAsia="方正仿宋_GBK"/>
          <w:color w:val="auto"/>
          <w:sz w:val="28"/>
          <w:highlight w:val="none"/>
          <w:lang w:val="en-US" w:eastAsia="zh-CN"/>
        </w:rPr>
        <w:t>三公</w:t>
      </w:r>
      <w:r>
        <w:rPr>
          <w:rFonts w:hint="cs" w:eastAsia="方正仿宋_GBK"/>
          <w:color w:val="auto"/>
          <w:sz w:val="28"/>
          <w:highlight w:val="none"/>
          <w:cs/>
          <w:lang w:val="en-US" w:eastAsia="zh-CN"/>
        </w:rPr>
        <w:t>”</w:t>
      </w:r>
      <w:r>
        <w:rPr>
          <w:rFonts w:hint="eastAsia" w:eastAsia="方正仿宋_GBK"/>
          <w:color w:val="auto"/>
          <w:sz w:val="28"/>
          <w:highlight w:val="none"/>
          <w:lang w:val="en-US" w:eastAsia="zh-CN"/>
        </w:rPr>
        <w:t>经费预算安排2万元，其中因公出国（境）费0万元，与去年持平；公务用车购置0万元，与去年持平；公务用车运行维护费0万元，与去年持平；公务接待费0万元，与去年持平；会议费0万元，与去年持平；培训费2万元，比上年增加了2万元，</w:t>
      </w:r>
      <w:r>
        <w:rPr>
          <w:rFonts w:ascii="Times New Roman" w:eastAsia="方正仿宋_GBK"/>
          <w:sz w:val="28"/>
          <w:highlight w:val="none"/>
        </w:rPr>
        <w:t>主要为</w:t>
      </w:r>
      <w:r>
        <w:rPr>
          <w:rFonts w:hint="eastAsia" w:eastAsia="方正仿宋_GBK"/>
          <w:sz w:val="28"/>
          <w:highlight w:val="none"/>
          <w:lang w:eastAsia="zh-CN"/>
        </w:rPr>
        <w:t>巡察工作经费</w:t>
      </w:r>
      <w:r>
        <w:rPr>
          <w:rFonts w:hint="eastAsia" w:eastAsia="方正仿宋_GBK"/>
          <w:color w:val="auto"/>
          <w:sz w:val="28"/>
          <w:highlight w:val="none"/>
          <w:lang w:val="en-US" w:eastAsia="zh-CN"/>
        </w:rPr>
        <w:t>。</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.巡察工作经费绩效目标表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outlineLvl w:val="9"/>
            </w:pPr>
            <w:r>
              <w:t>222004中共石家庄市栾城区委巡察工作领导小组办公室</w:t>
            </w:r>
          </w:p>
        </w:tc>
        <w:tc>
          <w:tcPr>
            <w:tcW w:w="1327" w:type="dxa"/>
            <w:tcBorders>
              <w:top w:val="single" w:color="FFFFFF" w:sz="6" w:space="0"/>
              <w:left w:val="single" w:color="FFFFFF" w:sz="6" w:space="0"/>
              <w:right w:val="single" w:color="FFFFFF" w:sz="6" w:space="0"/>
            </w:tcBorders>
            <w:vAlign w:val="center"/>
          </w:tcPr>
          <w:p>
            <w:pPr>
              <w:pStyle w:val="13"/>
              <w:outlineLvl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outlineLvl w:val="9"/>
            </w:pPr>
            <w:r>
              <w:t>绩效目标</w:t>
            </w:r>
          </w:p>
        </w:tc>
        <w:tc>
          <w:tcPr>
            <w:tcW w:w="7962" w:type="dxa"/>
            <w:gridSpan w:val="2"/>
            <w:vAlign w:val="center"/>
          </w:tcPr>
          <w:p>
            <w:pPr>
              <w:pStyle w:val="14"/>
              <w:outlineLvl w:val="9"/>
            </w:pPr>
            <w:r>
              <w:t>保障区委巡察工作开展，强化巡察职能职责，扎实有力推动巡察工作高质量发展。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62"/>
        <w:gridCol w:w="1319"/>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outlineLvl w:val="9"/>
            </w:pPr>
            <w:r>
              <w:t>一级指标</w:t>
            </w:r>
          </w:p>
        </w:tc>
        <w:tc>
          <w:tcPr>
            <w:tcW w:w="1327" w:type="dxa"/>
            <w:vAlign w:val="center"/>
          </w:tcPr>
          <w:p>
            <w:pPr>
              <w:pStyle w:val="12"/>
              <w:outlineLvl w:val="9"/>
            </w:pPr>
            <w:r>
              <w:t>二级指标</w:t>
            </w:r>
          </w:p>
        </w:tc>
        <w:tc>
          <w:tcPr>
            <w:tcW w:w="1327" w:type="dxa"/>
            <w:vAlign w:val="center"/>
          </w:tcPr>
          <w:p>
            <w:pPr>
              <w:pStyle w:val="12"/>
              <w:outlineLvl w:val="9"/>
            </w:pPr>
            <w:r>
              <w:t>三级指标</w:t>
            </w:r>
          </w:p>
        </w:tc>
        <w:tc>
          <w:tcPr>
            <w:tcW w:w="2662" w:type="dxa"/>
            <w:vAlign w:val="center"/>
          </w:tcPr>
          <w:p>
            <w:pPr>
              <w:pStyle w:val="12"/>
              <w:outlineLvl w:val="9"/>
            </w:pPr>
            <w:r>
              <w:t>绩效指标描述</w:t>
            </w:r>
          </w:p>
        </w:tc>
        <w:tc>
          <w:tcPr>
            <w:tcW w:w="1319" w:type="dxa"/>
            <w:vAlign w:val="center"/>
          </w:tcPr>
          <w:p>
            <w:pPr>
              <w:pStyle w:val="12"/>
              <w:outlineLvl w:val="9"/>
            </w:pPr>
            <w:r>
              <w:t>指标值</w:t>
            </w:r>
          </w:p>
        </w:tc>
        <w:tc>
          <w:tcPr>
            <w:tcW w:w="1327" w:type="dxa"/>
            <w:vAlign w:val="center"/>
          </w:tcPr>
          <w:p>
            <w:pPr>
              <w:pStyle w:val="12"/>
              <w:outlineLvl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r>
              <w:t>产出指标</w:t>
            </w:r>
          </w:p>
        </w:tc>
        <w:tc>
          <w:tcPr>
            <w:tcW w:w="1327" w:type="dxa"/>
            <w:vAlign w:val="center"/>
          </w:tcPr>
          <w:p>
            <w:pPr>
              <w:pStyle w:val="14"/>
              <w:outlineLvl w:val="9"/>
            </w:pPr>
            <w:r>
              <w:t>数量指标</w:t>
            </w:r>
          </w:p>
        </w:tc>
        <w:tc>
          <w:tcPr>
            <w:tcW w:w="1327" w:type="dxa"/>
            <w:vAlign w:val="center"/>
          </w:tcPr>
          <w:p>
            <w:pPr>
              <w:pStyle w:val="14"/>
              <w:outlineLvl w:val="9"/>
              <w:rPr>
                <w:rFonts w:hint="default" w:eastAsia="方正书宋_GBK"/>
                <w:lang w:val="en-US" w:eastAsia="zh-CN"/>
              </w:rPr>
            </w:pPr>
            <w:r>
              <w:rPr>
                <w:rFonts w:hint="eastAsia"/>
                <w:lang w:val="en-US" w:eastAsia="zh-CN"/>
              </w:rPr>
              <w:t>今年计划巡察轮数</w:t>
            </w:r>
          </w:p>
        </w:tc>
        <w:tc>
          <w:tcPr>
            <w:tcW w:w="2662" w:type="dxa"/>
            <w:vAlign w:val="center"/>
          </w:tcPr>
          <w:p>
            <w:pPr>
              <w:pStyle w:val="14"/>
              <w:outlineLvl w:val="9"/>
              <w:rPr>
                <w:rFonts w:hint="default" w:eastAsia="方正书宋_GBK"/>
                <w:lang w:val="en-US" w:eastAsia="zh-CN"/>
              </w:rPr>
            </w:pPr>
            <w:r>
              <w:rPr>
                <w:rFonts w:hint="eastAsia"/>
                <w:lang w:val="en-US" w:eastAsia="zh-CN"/>
              </w:rPr>
              <w:t>今年共计划巡察3轮</w:t>
            </w:r>
          </w:p>
        </w:tc>
        <w:tc>
          <w:tcPr>
            <w:tcW w:w="1319" w:type="dxa"/>
            <w:vAlign w:val="center"/>
          </w:tcPr>
          <w:p>
            <w:pPr>
              <w:pStyle w:val="14"/>
              <w:outlineLvl w:val="9"/>
              <w:rPr>
                <w:rFonts w:hint="default" w:eastAsia="方正书宋_GBK"/>
                <w:lang w:val="en-US" w:eastAsia="zh-CN"/>
              </w:rPr>
            </w:pPr>
            <w:r>
              <w:rPr>
                <w:rFonts w:hint="eastAsia"/>
                <w:lang w:val="en-US" w:eastAsia="zh-CN"/>
              </w:rPr>
              <w:t>3轮</w:t>
            </w:r>
          </w:p>
        </w:tc>
        <w:tc>
          <w:tcPr>
            <w:tcW w:w="1327" w:type="dxa"/>
            <w:vAlign w:val="center"/>
          </w:tcPr>
          <w:p>
            <w:pPr>
              <w:pStyle w:val="14"/>
              <w:outlineLvl w:val="9"/>
              <w:rPr>
                <w:rFonts w:hint="eastAsia"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质量指标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t>保障</w:t>
            </w:r>
            <w:r>
              <w:rPr>
                <w:rFonts w:hint="eastAsia"/>
                <w:lang w:val="en-US" w:eastAsia="zh-CN"/>
              </w:rPr>
              <w:t>巡察</w:t>
            </w:r>
            <w:r>
              <w:t>工作正常运行</w:t>
            </w:r>
          </w:p>
        </w:tc>
        <w:tc>
          <w:tcPr>
            <w:tcW w:w="2662"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保障巡察工作经费需要</w:t>
            </w:r>
          </w:p>
        </w:tc>
        <w:tc>
          <w:tcPr>
            <w:tcW w:w="1319"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正常运行</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成本控制</w:t>
            </w:r>
          </w:p>
        </w:tc>
        <w:tc>
          <w:tcPr>
            <w:tcW w:w="2662"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不超过预算</w:t>
            </w:r>
          </w:p>
        </w:tc>
        <w:tc>
          <w:tcPr>
            <w:tcW w:w="1319"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outlineLvl w:val="9"/>
            </w:pP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时效指标</w:t>
            </w:r>
          </w:p>
        </w:tc>
        <w:tc>
          <w:tcPr>
            <w:tcW w:w="1327"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支付及时性</w:t>
            </w:r>
          </w:p>
        </w:tc>
        <w:tc>
          <w:tcPr>
            <w:tcW w:w="2662" w:type="dxa"/>
            <w:vAlign w:val="center"/>
          </w:tcPr>
          <w:p>
            <w:pPr>
              <w:pStyle w:val="14"/>
              <w:ind w:firstLine="0" w:firstLineChars="0"/>
              <w:outlineLvl w:val="9"/>
              <w:rPr>
                <w:rFonts w:hint="default" w:ascii="方正书宋_GBK" w:hAnsi="方正书宋_GBK" w:eastAsia="方正书宋_GBK" w:cs="方正书宋_GBK"/>
                <w:sz w:val="21"/>
                <w:szCs w:val="24"/>
                <w:lang w:val="en-US" w:eastAsia="zh-CN" w:bidi="ar-SA"/>
              </w:rPr>
            </w:pPr>
            <w:r>
              <w:rPr>
                <w:rFonts w:hint="eastAsia"/>
                <w:lang w:val="en-US" w:eastAsia="zh-CN"/>
              </w:rPr>
              <w:t>及时支付巡察工作所需费用</w:t>
            </w:r>
          </w:p>
        </w:tc>
        <w:tc>
          <w:tcPr>
            <w:tcW w:w="1319"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及时</w:t>
            </w:r>
          </w:p>
        </w:tc>
        <w:tc>
          <w:tcPr>
            <w:tcW w:w="1327" w:type="dxa"/>
            <w:vAlign w:val="center"/>
          </w:tcPr>
          <w:p>
            <w:pPr>
              <w:pStyle w:val="14"/>
              <w:ind w:firstLine="0" w:firstLineChars="0"/>
              <w:outlineLvl w:val="9"/>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5"/>
              <w:outlineLvl w:val="9"/>
            </w:pPr>
            <w:r>
              <w:rPr>
                <w:rFonts w:hint="eastAsia"/>
                <w:lang w:val="en-US" w:eastAsia="zh-CN"/>
              </w:rPr>
              <w:t>效益指标</w:t>
            </w:r>
          </w:p>
        </w:tc>
        <w:tc>
          <w:tcPr>
            <w:tcW w:w="0" w:type="auto"/>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社会效益指标</w:t>
            </w:r>
          </w:p>
        </w:tc>
        <w:tc>
          <w:tcPr>
            <w:tcW w:w="0" w:type="auto"/>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提升公共服务水平</w:t>
            </w:r>
          </w:p>
        </w:tc>
        <w:tc>
          <w:tcPr>
            <w:tcW w:w="2662"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提升6%</w:t>
            </w:r>
          </w:p>
        </w:tc>
        <w:tc>
          <w:tcPr>
            <w:tcW w:w="1319" w:type="dxa"/>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提升</w:t>
            </w:r>
          </w:p>
        </w:tc>
        <w:tc>
          <w:tcPr>
            <w:tcW w:w="0" w:type="auto"/>
            <w:vAlign w:val="center"/>
          </w:tcPr>
          <w:p>
            <w:pPr>
              <w:pStyle w:val="14"/>
              <w:ind w:firstLine="0" w:firstLineChars="0"/>
              <w:outlineLvl w:val="9"/>
              <w:rPr>
                <w:rFonts w:hint="eastAsia" w:ascii="方正书宋_GBK" w:hAnsi="方正书宋_GBK" w:eastAsia="方正书宋_GBK" w:cs="方正书宋_GBK"/>
                <w:sz w:val="21"/>
                <w:szCs w:val="24"/>
                <w:lang w:val="en-US" w:eastAsia="zh-CN" w:bidi="ar-SA"/>
              </w:rPr>
            </w:pPr>
            <w:r>
              <w:rPr>
                <w:rFonts w:hint="eastAsia"/>
                <w:lang w:val="en-US" w:eastAsia="zh-CN"/>
              </w:rPr>
              <w:t>工作计划</w:t>
            </w:r>
          </w:p>
        </w:tc>
      </w:tr>
    </w:tbl>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2023年，中共石家庄市栾城区委巡察工作领导小组办公室安排政府采购预算0.00万元。具体内容见下表。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中共石家庄市栾城区委巡察工作领导小组办公室上年末固定资产金额为0.00万元（详见下表）。本年度拟购置固定资产总额为0.00万元，已按要求列入政府采购预算，详见政府采购预算表。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222004中共石家庄市栾城区委巡察工作领导小组办公室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62CE2"/>
    <w:multiLevelType w:val="singleLevel"/>
    <w:tmpl w:val="93562CE2"/>
    <w:lvl w:ilvl="0" w:tentative="0">
      <w:start w:val="2"/>
      <w:numFmt w:val="chineseCounting"/>
      <w:suff w:val="space"/>
      <w:lvlText w:val="第%1部分"/>
      <w:lvlJc w:val="left"/>
      <w:rPr>
        <w:rFonts w:hint="eastAsia"/>
      </w:rPr>
    </w:lvl>
  </w:abstractNum>
  <w:abstractNum w:abstractNumId="1">
    <w:nsid w:val="5325EB41"/>
    <w:multiLevelType w:val="singleLevel"/>
    <w:tmpl w:val="5325EB4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RlMDA5M2EzOTJiN2M0YmJhOGM4Yzc0Yzk3YjBmMjAifQ=="/>
  </w:docVars>
  <w:rsids>
    <w:rsidRoot w:val="00000000"/>
    <w:rsid w:val="00F37902"/>
    <w:rsid w:val="04B579D7"/>
    <w:rsid w:val="05137986"/>
    <w:rsid w:val="053412DF"/>
    <w:rsid w:val="05487FED"/>
    <w:rsid w:val="057F7C97"/>
    <w:rsid w:val="06915006"/>
    <w:rsid w:val="07B94814"/>
    <w:rsid w:val="084377AC"/>
    <w:rsid w:val="0966105E"/>
    <w:rsid w:val="0A656ED5"/>
    <w:rsid w:val="0B0E131B"/>
    <w:rsid w:val="0BC30B47"/>
    <w:rsid w:val="0D366907"/>
    <w:rsid w:val="0D6B65B1"/>
    <w:rsid w:val="0E9F62EE"/>
    <w:rsid w:val="0F5A5BA1"/>
    <w:rsid w:val="100920B1"/>
    <w:rsid w:val="102313C5"/>
    <w:rsid w:val="109B53FF"/>
    <w:rsid w:val="125E66E4"/>
    <w:rsid w:val="13935DA6"/>
    <w:rsid w:val="13BF2748"/>
    <w:rsid w:val="1435403B"/>
    <w:rsid w:val="15A22D8C"/>
    <w:rsid w:val="15A544BF"/>
    <w:rsid w:val="16DF4180"/>
    <w:rsid w:val="17203580"/>
    <w:rsid w:val="187F3D33"/>
    <w:rsid w:val="1B740D26"/>
    <w:rsid w:val="1C551C72"/>
    <w:rsid w:val="1C6F7096"/>
    <w:rsid w:val="1D2B342A"/>
    <w:rsid w:val="1D7C7BA5"/>
    <w:rsid w:val="1F073B86"/>
    <w:rsid w:val="211F34E2"/>
    <w:rsid w:val="212E4E3E"/>
    <w:rsid w:val="22476EDB"/>
    <w:rsid w:val="27FF406E"/>
    <w:rsid w:val="285E0D94"/>
    <w:rsid w:val="29221B02"/>
    <w:rsid w:val="293A3A6D"/>
    <w:rsid w:val="2A653861"/>
    <w:rsid w:val="2B9D6077"/>
    <w:rsid w:val="2BD202AE"/>
    <w:rsid w:val="2D684D8C"/>
    <w:rsid w:val="2D9708A4"/>
    <w:rsid w:val="2ED94CBE"/>
    <w:rsid w:val="2F9640E1"/>
    <w:rsid w:val="306058C5"/>
    <w:rsid w:val="309C3CC9"/>
    <w:rsid w:val="316136A3"/>
    <w:rsid w:val="31A737AC"/>
    <w:rsid w:val="31C851B2"/>
    <w:rsid w:val="33122EA7"/>
    <w:rsid w:val="353F32D9"/>
    <w:rsid w:val="361E1B63"/>
    <w:rsid w:val="36B721D7"/>
    <w:rsid w:val="36C43FEC"/>
    <w:rsid w:val="36EF52AD"/>
    <w:rsid w:val="3A1B4721"/>
    <w:rsid w:val="41F26622"/>
    <w:rsid w:val="42293D69"/>
    <w:rsid w:val="43226805"/>
    <w:rsid w:val="43346E69"/>
    <w:rsid w:val="43E048FB"/>
    <w:rsid w:val="4550160D"/>
    <w:rsid w:val="47A17F9C"/>
    <w:rsid w:val="48522202"/>
    <w:rsid w:val="49441489"/>
    <w:rsid w:val="4B9E7576"/>
    <w:rsid w:val="4C9269AF"/>
    <w:rsid w:val="4D1D096E"/>
    <w:rsid w:val="4E245B45"/>
    <w:rsid w:val="4EF31987"/>
    <w:rsid w:val="5039786D"/>
    <w:rsid w:val="51C734F3"/>
    <w:rsid w:val="51DD06CC"/>
    <w:rsid w:val="51F52DF8"/>
    <w:rsid w:val="52516BDC"/>
    <w:rsid w:val="52606BFF"/>
    <w:rsid w:val="527E6149"/>
    <w:rsid w:val="534C5DCE"/>
    <w:rsid w:val="542D0449"/>
    <w:rsid w:val="548235FE"/>
    <w:rsid w:val="55E71B19"/>
    <w:rsid w:val="57081D47"/>
    <w:rsid w:val="57765EE4"/>
    <w:rsid w:val="579F5094"/>
    <w:rsid w:val="58240E03"/>
    <w:rsid w:val="58694A68"/>
    <w:rsid w:val="58B303D9"/>
    <w:rsid w:val="58E40592"/>
    <w:rsid w:val="58E436D8"/>
    <w:rsid w:val="595C45CC"/>
    <w:rsid w:val="59E31446"/>
    <w:rsid w:val="5AE24E56"/>
    <w:rsid w:val="5CDD5A24"/>
    <w:rsid w:val="5E4C41E7"/>
    <w:rsid w:val="5EC46E9C"/>
    <w:rsid w:val="60634492"/>
    <w:rsid w:val="626D63D0"/>
    <w:rsid w:val="647B013B"/>
    <w:rsid w:val="65A73073"/>
    <w:rsid w:val="65D64D02"/>
    <w:rsid w:val="661D2370"/>
    <w:rsid w:val="662A7F2C"/>
    <w:rsid w:val="67A814BA"/>
    <w:rsid w:val="68DE6DAC"/>
    <w:rsid w:val="6ACA3A65"/>
    <w:rsid w:val="6B8F25DF"/>
    <w:rsid w:val="6C7B26FD"/>
    <w:rsid w:val="6D1A237D"/>
    <w:rsid w:val="6D9E4D5C"/>
    <w:rsid w:val="6DEE5CE3"/>
    <w:rsid w:val="6ED41544"/>
    <w:rsid w:val="701E3F32"/>
    <w:rsid w:val="702161E4"/>
    <w:rsid w:val="70383246"/>
    <w:rsid w:val="72C40DC1"/>
    <w:rsid w:val="73103D81"/>
    <w:rsid w:val="735A5773"/>
    <w:rsid w:val="73992535"/>
    <w:rsid w:val="73ED12E8"/>
    <w:rsid w:val="74B33AC4"/>
    <w:rsid w:val="77814DF5"/>
    <w:rsid w:val="77AA40E7"/>
    <w:rsid w:val="79C6119F"/>
    <w:rsid w:val="79D253CF"/>
    <w:rsid w:val="7AF678A6"/>
    <w:rsid w:val="7B827A6B"/>
    <w:rsid w:val="7C597733"/>
    <w:rsid w:val="7C703D67"/>
    <w:rsid w:val="7C7555AE"/>
    <w:rsid w:val="7CD67C72"/>
    <w:rsid w:val="7D0C2F9B"/>
    <w:rsid w:val="7DC46119"/>
    <w:rsid w:val="7E354B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2023-02-21T14:07:38Z</dcterms:created>
  <dcterms:modified xsi:type="dcterms:W3CDTF">2023-02-21T06:07:38Z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2023-02-21T14:07:59Z</dcterms:created>
  <dcterms:modified xsi:type="dcterms:W3CDTF">2023-02-21T06:07:59Z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2023-02-21T14:07:58Z</dcterms:created>
  <dcterms:modified xsi:type="dcterms:W3CDTF">2023-02-21T06:07:58Z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2023-02-21T14:07:58Z</dcterms:created>
  <dcterms:modified xsi:type="dcterms:W3CDTF">2023-02-21T06:07:58Z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2023-02-21T14:07:53Z</dcterms:created>
  <dcterms:modified xsi:type="dcterms:W3CDTF">2023-02-21T06:07:53Z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2023-02-21T14:07:53Z</dcterms:created>
  <dcterms:modified xsi:type="dcterms:W3CDTF">2023-02-21T06:07:53Z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2023-02-21T14:07:49Z</dcterms:created>
  <dcterms:modified xsi:type="dcterms:W3CDTF">2023-02-21T06:07:49Z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2023-02-21T14:07:38Z</dcterms:created>
  <dcterms:modified xsi:type="dcterms:W3CDTF">2023-02-21T06:07:38Z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2023-02-21T14:07:48Z</dcterms:created>
  <dcterms:modified xsi:type="dcterms:W3CDTF">2023-02-21T06:07:48Z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2023-02-21T14:07:48Z</dcterms:created>
  <dcterms:modified xsi:type="dcterms:W3CDTF">2023-02-21T06:07:48Z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2023-02-21T14:07:47Z</dcterms:created>
  <dcterms:modified xsi:type="dcterms:W3CDTF">2023-02-21T06:07:47Z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2023-02-21T14:07:38Z</dcterms:created>
  <dcterms:modified xsi:type="dcterms:W3CDTF">2023-02-21T06:07:38Z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2023-02-21T14:07:47Z</dcterms:created>
  <dcterms:modified xsi:type="dcterms:W3CDTF">2023-02-21T06:07:47Z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2023-02-21T14:07:47Z</dcterms:created>
  <dcterms:modified xsi:type="dcterms:W3CDTF">2023-02-21T06:07:47Z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2023-02-21T14:07:45Z</dcterms:created>
  <dcterms:modified xsi:type="dcterms:W3CDTF">2023-02-21T06:07:45Z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2023-02-21T14:07:40Z</dcterms:created>
  <dcterms:modified xsi:type="dcterms:W3CDTF">2023-02-21T06:07:40Z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2023-02-21T14:07:39Z</dcterms:created>
  <dcterms:modified xsi:type="dcterms:W3CDTF">2023-02-21T06:07:39Z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2023-02-21T14:07:39Z</dcterms:created>
  <dcterms:modified xsi:type="dcterms:W3CDTF">2023-02-21T06:07:39Z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2023-02-21T14:07:39Z</dcterms:created>
  <dcterms:modified xsi:type="dcterms:W3CDTF">2023-02-21T06:07:39Z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2023-02-21T14:07:37Z</dcterms:created>
  <dcterms:modified xsi:type="dcterms:W3CDTF">2023-02-21T06:07:36Z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2023-02-21T14:07:38Z</dcterms:created>
  <dcterms:modified xsi:type="dcterms:W3CDTF">2023-02-21T06:07:38Z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2023-02-21T14:08:04Z</dcterms:created>
  <dcterms:modified xsi:type="dcterms:W3CDTF">2023-02-21T06:08:04Z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2023-02-21T14:08:03Z</dcterms:created>
  <dcterms:modified xsi:type="dcterms:W3CDTF">2023-02-21T06:08:03Z</dcterms:modified>
</cp:coreProperties>
</file>

<file path=customXml/itemProps1.xml><?xml version="1.0" encoding="utf-8"?>
<ds:datastoreItem xmlns:ds="http://schemas.openxmlformats.org/officeDocument/2006/customXml" ds:itemID="{d0c30a51-e98f-448c-95dd-0bd5125bd423}">
  <ds:schemaRefs/>
</ds:datastoreItem>
</file>

<file path=customXml/itemProps10.xml><?xml version="1.0" encoding="utf-8"?>
<ds:datastoreItem xmlns:ds="http://schemas.openxmlformats.org/officeDocument/2006/customXml" ds:itemID="{2f2cba28-6f41-45a4-acd1-bd101008ad17}">
  <ds:schemaRefs/>
</ds:datastoreItem>
</file>

<file path=customXml/itemProps11.xml><?xml version="1.0" encoding="utf-8"?>
<ds:datastoreItem xmlns:ds="http://schemas.openxmlformats.org/officeDocument/2006/customXml" ds:itemID="{6f75515d-4b78-40ed-965a-54008898a6a7}">
  <ds:schemaRefs/>
</ds:datastoreItem>
</file>

<file path=customXml/itemProps12.xml><?xml version="1.0" encoding="utf-8"?>
<ds:datastoreItem xmlns:ds="http://schemas.openxmlformats.org/officeDocument/2006/customXml" ds:itemID="{202e3963-f6e2-4f54-803b-bf5ca3e8cada}">
  <ds:schemaRefs/>
</ds:datastoreItem>
</file>

<file path=customXml/itemProps13.xml><?xml version="1.0" encoding="utf-8"?>
<ds:datastoreItem xmlns:ds="http://schemas.openxmlformats.org/officeDocument/2006/customXml" ds:itemID="{97e3fccb-30ef-49dd-924c-145355d23a84}">
  <ds:schemaRefs/>
</ds:datastoreItem>
</file>

<file path=customXml/itemProps14.xml><?xml version="1.0" encoding="utf-8"?>
<ds:datastoreItem xmlns:ds="http://schemas.openxmlformats.org/officeDocument/2006/customXml" ds:itemID="{56d9c679-9724-410e-9cc9-af4f45c5b59d}">
  <ds:schemaRefs/>
</ds:datastoreItem>
</file>

<file path=customXml/itemProps15.xml><?xml version="1.0" encoding="utf-8"?>
<ds:datastoreItem xmlns:ds="http://schemas.openxmlformats.org/officeDocument/2006/customXml" ds:itemID="{2d72258d-ade5-46ae-a44f-a5985296deca}">
  <ds:schemaRefs/>
</ds:datastoreItem>
</file>

<file path=customXml/itemProps16.xml><?xml version="1.0" encoding="utf-8"?>
<ds:datastoreItem xmlns:ds="http://schemas.openxmlformats.org/officeDocument/2006/customXml" ds:itemID="{d8ea1f94-65af-4e30-96d3-781e73292384}">
  <ds:schemaRefs/>
</ds:datastoreItem>
</file>

<file path=customXml/itemProps17.xml><?xml version="1.0" encoding="utf-8"?>
<ds:datastoreItem xmlns:ds="http://schemas.openxmlformats.org/officeDocument/2006/customXml" ds:itemID="{b4699e98-d7da-4ff3-bc2c-84dec1bf256a}">
  <ds:schemaRefs/>
</ds:datastoreItem>
</file>

<file path=customXml/itemProps18.xml><?xml version="1.0" encoding="utf-8"?>
<ds:datastoreItem xmlns:ds="http://schemas.openxmlformats.org/officeDocument/2006/customXml" ds:itemID="{c10a3d4d-4728-4c9a-887c-c21157c8cdaf}">
  <ds:schemaRefs/>
</ds:datastoreItem>
</file>

<file path=customXml/itemProps19.xml><?xml version="1.0" encoding="utf-8"?>
<ds:datastoreItem xmlns:ds="http://schemas.openxmlformats.org/officeDocument/2006/customXml" ds:itemID="{72ace41f-479c-4fab-9861-9f04b0574774}">
  <ds:schemaRefs/>
</ds:datastoreItem>
</file>

<file path=customXml/itemProps2.xml><?xml version="1.0" encoding="utf-8"?>
<ds:datastoreItem xmlns:ds="http://schemas.openxmlformats.org/officeDocument/2006/customXml" ds:itemID="{e5b0b58a-80fc-46b9-bf36-0e438f77d6c8}">
  <ds:schemaRefs/>
</ds:datastoreItem>
</file>

<file path=customXml/itemProps20.xml><?xml version="1.0" encoding="utf-8"?>
<ds:datastoreItem xmlns:ds="http://schemas.openxmlformats.org/officeDocument/2006/customXml" ds:itemID="{1b6e8eb3-2859-4863-83d2-53b00c3ef94f}">
  <ds:schemaRefs/>
</ds:datastoreItem>
</file>

<file path=customXml/itemProps21.xml><?xml version="1.0" encoding="utf-8"?>
<ds:datastoreItem xmlns:ds="http://schemas.openxmlformats.org/officeDocument/2006/customXml" ds:itemID="{801845b7-38c3-46d9-bc51-ee3b2b025448}">
  <ds:schemaRefs/>
</ds:datastoreItem>
</file>

<file path=customXml/itemProps22.xml><?xml version="1.0" encoding="utf-8"?>
<ds:datastoreItem xmlns:ds="http://schemas.openxmlformats.org/officeDocument/2006/customXml" ds:itemID="{383fc990-3b1e-4fae-8a38-59aced61cc8b}">
  <ds:schemaRefs/>
</ds:datastoreItem>
</file>

<file path=customXml/itemProps23.xml><?xml version="1.0" encoding="utf-8"?>
<ds:datastoreItem xmlns:ds="http://schemas.openxmlformats.org/officeDocument/2006/customXml" ds:itemID="{92e10b6b-c336-421b-8bd0-6f38876b1868}">
  <ds:schemaRefs/>
</ds:datastoreItem>
</file>

<file path=customXml/itemProps24.xml><?xml version="1.0" encoding="utf-8"?>
<ds:datastoreItem xmlns:ds="http://schemas.openxmlformats.org/officeDocument/2006/customXml" ds:itemID="{b630413e-be8d-4809-8c30-425ed64cbbe9}">
  <ds:schemaRefs/>
</ds:datastoreItem>
</file>

<file path=customXml/itemProps25.xml><?xml version="1.0" encoding="utf-8"?>
<ds:datastoreItem xmlns:ds="http://schemas.openxmlformats.org/officeDocument/2006/customXml" ds:itemID="{8e3f5f95-ab40-41f2-af9e-b00a20fb6f86}">
  <ds:schemaRefs/>
</ds:datastoreItem>
</file>

<file path=customXml/itemProps26.xml><?xml version="1.0" encoding="utf-8"?>
<ds:datastoreItem xmlns:ds="http://schemas.openxmlformats.org/officeDocument/2006/customXml" ds:itemID="{eacd3a09-6703-48ea-9511-6a878311f701}">
  <ds:schemaRefs/>
</ds:datastoreItem>
</file>

<file path=customXml/itemProps27.xml><?xml version="1.0" encoding="utf-8"?>
<ds:datastoreItem xmlns:ds="http://schemas.openxmlformats.org/officeDocument/2006/customXml" ds:itemID="{a6123478-7f63-4df7-a3d7-8d3c63a6bc07}">
  <ds:schemaRefs/>
</ds:datastoreItem>
</file>

<file path=customXml/itemProps28.xml><?xml version="1.0" encoding="utf-8"?>
<ds:datastoreItem xmlns:ds="http://schemas.openxmlformats.org/officeDocument/2006/customXml" ds:itemID="{6a830c86-e099-4d12-a031-2105c28aee03}">
  <ds:schemaRefs/>
</ds:datastoreItem>
</file>

<file path=customXml/itemProps29.xml><?xml version="1.0" encoding="utf-8"?>
<ds:datastoreItem xmlns:ds="http://schemas.openxmlformats.org/officeDocument/2006/customXml" ds:itemID="{3abe8ec9-9db5-4509-aa34-509f6ec3f526}">
  <ds:schemaRefs/>
</ds:datastoreItem>
</file>

<file path=customXml/itemProps3.xml><?xml version="1.0" encoding="utf-8"?>
<ds:datastoreItem xmlns:ds="http://schemas.openxmlformats.org/officeDocument/2006/customXml" ds:itemID="{5f022d78-71c7-4d92-9f28-907adb7eb408}">
  <ds:schemaRefs/>
</ds:datastoreItem>
</file>

<file path=customXml/itemProps30.xml><?xml version="1.0" encoding="utf-8"?>
<ds:datastoreItem xmlns:ds="http://schemas.openxmlformats.org/officeDocument/2006/customXml" ds:itemID="{9cb27a60-7397-49ee-bcf1-5958d5c20530}">
  <ds:schemaRefs/>
</ds:datastoreItem>
</file>

<file path=customXml/itemProps31.xml><?xml version="1.0" encoding="utf-8"?>
<ds:datastoreItem xmlns:ds="http://schemas.openxmlformats.org/officeDocument/2006/customXml" ds:itemID="{40327b7e-9535-46f9-ab1e-7afa5e1f2204}">
  <ds:schemaRefs/>
</ds:datastoreItem>
</file>

<file path=customXml/itemProps32.xml><?xml version="1.0" encoding="utf-8"?>
<ds:datastoreItem xmlns:ds="http://schemas.openxmlformats.org/officeDocument/2006/customXml" ds:itemID="{62912a03-7472-4ef6-a22a-6327afe438c3}">
  <ds:schemaRefs/>
</ds:datastoreItem>
</file>

<file path=customXml/itemProps33.xml><?xml version="1.0" encoding="utf-8"?>
<ds:datastoreItem xmlns:ds="http://schemas.openxmlformats.org/officeDocument/2006/customXml" ds:itemID="{c06da729-e02e-4141-b89e-4ab82925fb87}">
  <ds:schemaRefs/>
</ds:datastoreItem>
</file>

<file path=customXml/itemProps34.xml><?xml version="1.0" encoding="utf-8"?>
<ds:datastoreItem xmlns:ds="http://schemas.openxmlformats.org/officeDocument/2006/customXml" ds:itemID="{c434db74-f211-43f6-b805-ce6e90675548}">
  <ds:schemaRefs/>
</ds:datastoreItem>
</file>

<file path=customXml/itemProps35.xml><?xml version="1.0" encoding="utf-8"?>
<ds:datastoreItem xmlns:ds="http://schemas.openxmlformats.org/officeDocument/2006/customXml" ds:itemID="{48dcb82e-eb48-4306-9358-9b2651d3c2a4}">
  <ds:schemaRefs/>
</ds:datastoreItem>
</file>

<file path=customXml/itemProps36.xml><?xml version="1.0" encoding="utf-8"?>
<ds:datastoreItem xmlns:ds="http://schemas.openxmlformats.org/officeDocument/2006/customXml" ds:itemID="{855205d2-0fe1-456c-8380-9c863425e388}">
  <ds:schemaRefs/>
</ds:datastoreItem>
</file>

<file path=customXml/itemProps37.xml><?xml version="1.0" encoding="utf-8"?>
<ds:datastoreItem xmlns:ds="http://schemas.openxmlformats.org/officeDocument/2006/customXml" ds:itemID="{570f89c8-6f71-484d-a2d5-97e8be1f2dc6}">
  <ds:schemaRefs/>
</ds:datastoreItem>
</file>

<file path=customXml/itemProps38.xml><?xml version="1.0" encoding="utf-8"?>
<ds:datastoreItem xmlns:ds="http://schemas.openxmlformats.org/officeDocument/2006/customXml" ds:itemID="{606ade0e-8e65-44c8-98f7-ae4d5c1c4f27}">
  <ds:schemaRefs/>
</ds:datastoreItem>
</file>

<file path=customXml/itemProps39.xml><?xml version="1.0" encoding="utf-8"?>
<ds:datastoreItem xmlns:ds="http://schemas.openxmlformats.org/officeDocument/2006/customXml" ds:itemID="{3f3dd288-a1ae-4f91-8820-abdbe0e9e614}">
  <ds:schemaRefs/>
</ds:datastoreItem>
</file>

<file path=customXml/itemProps4.xml><?xml version="1.0" encoding="utf-8"?>
<ds:datastoreItem xmlns:ds="http://schemas.openxmlformats.org/officeDocument/2006/customXml" ds:itemID="{2f6ceac2-3881-43d4-8819-6c50f390a793}">
  <ds:schemaRefs/>
</ds:datastoreItem>
</file>

<file path=customXml/itemProps40.xml><?xml version="1.0" encoding="utf-8"?>
<ds:datastoreItem xmlns:ds="http://schemas.openxmlformats.org/officeDocument/2006/customXml" ds:itemID="{8fe9228e-1b97-4451-9bc8-19c50d20fe2c}">
  <ds:schemaRefs/>
</ds:datastoreItem>
</file>

<file path=customXml/itemProps41.xml><?xml version="1.0" encoding="utf-8"?>
<ds:datastoreItem xmlns:ds="http://schemas.openxmlformats.org/officeDocument/2006/customXml" ds:itemID="{98b639cf-ad00-4787-9e1a-f615f858660a}">
  <ds:schemaRefs/>
</ds:datastoreItem>
</file>

<file path=customXml/itemProps42.xml><?xml version="1.0" encoding="utf-8"?>
<ds:datastoreItem xmlns:ds="http://schemas.openxmlformats.org/officeDocument/2006/customXml" ds:itemID="{6296066f-55ba-4d3e-8130-0d228b8cee22}">
  <ds:schemaRefs/>
</ds:datastoreItem>
</file>

<file path=customXml/itemProps43.xml><?xml version="1.0" encoding="utf-8"?>
<ds:datastoreItem xmlns:ds="http://schemas.openxmlformats.org/officeDocument/2006/customXml" ds:itemID="{4e25201e-702a-4629-83d6-ca7660aab5b7}">
  <ds:schemaRefs/>
</ds:datastoreItem>
</file>

<file path=customXml/itemProps44.xml><?xml version="1.0" encoding="utf-8"?>
<ds:datastoreItem xmlns:ds="http://schemas.openxmlformats.org/officeDocument/2006/customXml" ds:itemID="{dfc5c4ab-18ba-4e85-a81d-32bb06d048da}">
  <ds:schemaRefs/>
</ds:datastoreItem>
</file>

<file path=customXml/itemProps45.xml><?xml version="1.0" encoding="utf-8"?>
<ds:datastoreItem xmlns:ds="http://schemas.openxmlformats.org/officeDocument/2006/customXml" ds:itemID="{db543287-4631-42fa-bd42-66f6d924454b}">
  <ds:schemaRefs/>
</ds:datastoreItem>
</file>

<file path=customXml/itemProps46.xml><?xml version="1.0" encoding="utf-8"?>
<ds:datastoreItem xmlns:ds="http://schemas.openxmlformats.org/officeDocument/2006/customXml" ds:itemID="{4c927774-04cc-43db-8845-737ecbb04e72}">
  <ds:schemaRefs/>
</ds:datastoreItem>
</file>

<file path=customXml/itemProps5.xml><?xml version="1.0" encoding="utf-8"?>
<ds:datastoreItem xmlns:ds="http://schemas.openxmlformats.org/officeDocument/2006/customXml" ds:itemID="{8decfe6a-60ab-4ec5-93e1-29fab6f2cb4a}">
  <ds:schemaRefs/>
</ds:datastoreItem>
</file>

<file path=customXml/itemProps6.xml><?xml version="1.0" encoding="utf-8"?>
<ds:datastoreItem xmlns:ds="http://schemas.openxmlformats.org/officeDocument/2006/customXml" ds:itemID="{8f4c4861-9b5d-4ccd-817a-9e2dfff95bbc}">
  <ds:schemaRefs/>
</ds:datastoreItem>
</file>

<file path=customXml/itemProps7.xml><?xml version="1.0" encoding="utf-8"?>
<ds:datastoreItem xmlns:ds="http://schemas.openxmlformats.org/officeDocument/2006/customXml" ds:itemID="{9f0f25fd-d657-448d-a43d-454c4011c6ea}">
  <ds:schemaRefs/>
</ds:datastoreItem>
</file>

<file path=customXml/itemProps8.xml><?xml version="1.0" encoding="utf-8"?>
<ds:datastoreItem xmlns:ds="http://schemas.openxmlformats.org/officeDocument/2006/customXml" ds:itemID="{4aa3e838-483c-4272-9e31-3489ef49a2a3}">
  <ds:schemaRefs/>
</ds:datastoreItem>
</file>

<file path=customXml/itemProps9.xml><?xml version="1.0" encoding="utf-8"?>
<ds:datastoreItem xmlns:ds="http://schemas.openxmlformats.org/officeDocument/2006/customXml" ds:itemID="{84447fa3-8d5b-4a80-83be-cd182442f4f2}">
  <ds:schemaRefs/>
</ds:datastoreItem>
</file>

<file path=docProps/app.xml><?xml version="1.0" encoding="utf-8"?>
<Properties xmlns="http://schemas.openxmlformats.org/officeDocument/2006/extended-properties" xmlns:vt="http://schemas.openxmlformats.org/officeDocument/2006/docPropsVTypes">
  <Pages>98</Pages>
  <Words>24229</Words>
  <Characters>28746</Characters>
  <TotalTime>0</TotalTime>
  <ScaleCrop>false</ScaleCrop>
  <LinksUpToDate>false</LinksUpToDate>
  <CharactersWithSpaces>29261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2023-02-21T14:08:00Z</dcterms:created>
  <dc:creator>Administrator</dc:creator>
  <cp:lastModifiedBy>知鱼</cp:lastModifiedBy>
  <cp:lastPrinted>2023-04-04T07:32:00Z</cp:lastPrinted>
  <dcterms:modified xsi:type="dcterms:W3CDTF">2023-06-14T02:29:01Z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492F0AF8AC67474982397FDBA87E3035</vt:lpwstr>
  </property>
</Properties>
</file>